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34" w:rsidRDefault="00186A62">
      <w:pPr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kern w:val="0"/>
          <w:sz w:val="44"/>
          <w:szCs w:val="44"/>
        </w:rPr>
        <w:t xml:space="preserve"> </w:t>
      </w:r>
    </w:p>
    <w:p w:rsidR="00123F42" w:rsidRPr="00181CBA" w:rsidRDefault="00123F42" w:rsidP="00123F4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1CBA">
        <w:rPr>
          <w:rFonts w:asciiTheme="majorEastAsia" w:eastAsiaTheme="majorEastAsia" w:hAnsiTheme="majorEastAsia" w:cs="Arial"/>
          <w:b/>
          <w:bCs/>
          <w:color w:val="000000"/>
          <w:sz w:val="32"/>
          <w:szCs w:val="32"/>
        </w:rPr>
        <w:t>XCGC-X2017086</w:t>
      </w:r>
      <w:r w:rsidR="00134638" w:rsidRPr="00181CBA">
        <w:rPr>
          <w:rFonts w:asciiTheme="majorEastAsia" w:eastAsiaTheme="majorEastAsia" w:hAnsiTheme="majorEastAsia" w:hint="eastAsia"/>
          <w:b/>
          <w:sz w:val="32"/>
          <w:szCs w:val="32"/>
        </w:rPr>
        <w:t>许昌市公路局视频会议室装修工程</w:t>
      </w:r>
    </w:p>
    <w:p w:rsidR="00194E34" w:rsidRPr="00123F42" w:rsidRDefault="00E41B13" w:rsidP="00123F42">
      <w:pPr>
        <w:jc w:val="center"/>
        <w:rPr>
          <w:rFonts w:asciiTheme="majorEastAsia" w:eastAsiaTheme="majorEastAsia" w:hAnsiTheme="majorEastAsia" w:cs="仿宋"/>
          <w:b/>
          <w:spacing w:val="60"/>
          <w:sz w:val="32"/>
          <w:szCs w:val="32"/>
        </w:rPr>
      </w:pPr>
      <w:r w:rsidRPr="00181CBA">
        <w:rPr>
          <w:rFonts w:asciiTheme="majorEastAsia" w:eastAsiaTheme="majorEastAsia" w:hAnsiTheme="majorEastAsia" w:cs="仿宋" w:hint="eastAsia"/>
          <w:b/>
          <w:spacing w:val="60"/>
          <w:sz w:val="32"/>
          <w:szCs w:val="32"/>
        </w:rPr>
        <w:t>评标结果公示</w:t>
      </w:r>
      <w:r w:rsidRPr="00181CBA"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</w:t>
      </w:r>
    </w:p>
    <w:p w:rsidR="00194E34" w:rsidRDefault="00E41B13" w:rsidP="00B7189D">
      <w:pPr>
        <w:spacing w:afterLines="50" w:line="540" w:lineRule="exact"/>
        <w:ind w:firstLineChars="200" w:firstLine="602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一、项目概况及招标情况</w:t>
      </w:r>
      <w:r>
        <w:rPr>
          <w:rFonts w:ascii="黑体" w:eastAsia="黑体" w:hAnsi="黑体" w:cs="仿宋" w:hint="eastAsia"/>
          <w:sz w:val="30"/>
          <w:szCs w:val="30"/>
        </w:rPr>
        <w:t xml:space="preserve">   </w:t>
      </w:r>
    </w:p>
    <w:p w:rsidR="00194E34" w:rsidRDefault="00E41B13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) 项目概况</w:t>
      </w:r>
    </w:p>
    <w:p w:rsidR="00194E34" w:rsidRDefault="00E41B13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1、建设地点：本项目位于</w:t>
      </w:r>
      <w:r w:rsidR="00134638" w:rsidRPr="00134638">
        <w:rPr>
          <w:rFonts w:ascii="仿宋" w:eastAsia="仿宋" w:hAnsi="仿宋" w:cs="仿宋" w:hint="eastAsia"/>
          <w:sz w:val="30"/>
          <w:szCs w:val="30"/>
        </w:rPr>
        <w:t>许昌市公路管理局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90693" w:rsidRPr="00134638" w:rsidRDefault="00E41B13" w:rsidP="00134638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2、建设规模：</w:t>
      </w:r>
      <w:r w:rsidR="00134638" w:rsidRPr="00134638">
        <w:rPr>
          <w:rFonts w:ascii="仿宋" w:eastAsia="仿宋" w:hAnsi="仿宋" w:cs="仿宋" w:hint="eastAsia"/>
          <w:sz w:val="30"/>
          <w:szCs w:val="30"/>
        </w:rPr>
        <w:t>本项目主要内容包括会议室天棚、地面、墙面、电气、中央空调等工程。</w:t>
      </w:r>
    </w:p>
    <w:p w:rsidR="00194E34" w:rsidRDefault="00E41B13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</w:t>
      </w:r>
      <w:r w:rsidR="00E038A7" w:rsidRPr="00E038A7">
        <w:rPr>
          <w:rFonts w:ascii="仿宋" w:eastAsia="仿宋" w:hAnsi="仿宋" w:cs="仿宋" w:hint="eastAsia"/>
          <w:sz w:val="30"/>
          <w:szCs w:val="30"/>
        </w:rPr>
        <w:t>发包</w:t>
      </w:r>
      <w:r>
        <w:rPr>
          <w:rFonts w:ascii="仿宋" w:eastAsia="仿宋" w:hAnsi="仿宋" w:cs="仿宋" w:hint="eastAsia"/>
          <w:sz w:val="30"/>
          <w:szCs w:val="30"/>
        </w:rPr>
        <w:t>控制价：</w:t>
      </w:r>
      <w:r w:rsidR="00134638" w:rsidRPr="00134638">
        <w:rPr>
          <w:rFonts w:ascii="仿宋" w:eastAsia="仿宋" w:hAnsi="仿宋" w:cs="仿宋" w:hint="eastAsia"/>
          <w:sz w:val="30"/>
          <w:szCs w:val="30"/>
        </w:rPr>
        <w:t>337873.83元</w:t>
      </w:r>
      <w:r w:rsidR="002D0013">
        <w:rPr>
          <w:rFonts w:ascii="仿宋" w:eastAsia="仿宋" w:hAnsi="仿宋" w:cs="仿宋" w:hint="eastAsia"/>
          <w:sz w:val="30"/>
          <w:szCs w:val="30"/>
        </w:rPr>
        <w:t>。</w:t>
      </w:r>
    </w:p>
    <w:p w:rsidR="00194E34" w:rsidRDefault="00E41B13">
      <w:pPr>
        <w:spacing w:line="276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4、质量要求：合格（符合国家现行的验收规范和标准）。</w:t>
      </w:r>
    </w:p>
    <w:p w:rsidR="00194E34" w:rsidRDefault="00E41B13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5、计划工期：</w:t>
      </w:r>
      <w:r w:rsidR="00134638">
        <w:rPr>
          <w:rFonts w:ascii="仿宋" w:eastAsia="仿宋" w:hAnsi="仿宋" w:cs="仿宋" w:hint="eastAsia"/>
          <w:sz w:val="30"/>
          <w:szCs w:val="30"/>
        </w:rPr>
        <w:t>60</w:t>
      </w:r>
      <w:r>
        <w:rPr>
          <w:rFonts w:ascii="仿宋" w:eastAsia="仿宋" w:hAnsi="仿宋" w:cs="仿宋" w:hint="eastAsia"/>
          <w:sz w:val="30"/>
          <w:szCs w:val="30"/>
        </w:rPr>
        <w:t>日历天。</w:t>
      </w:r>
    </w:p>
    <w:p w:rsidR="00194E34" w:rsidRDefault="00E41B13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6、评标办法：</w:t>
      </w:r>
      <w:r w:rsidR="00790693" w:rsidRPr="00790693">
        <w:rPr>
          <w:rFonts w:ascii="仿宋" w:eastAsia="仿宋" w:hAnsi="仿宋" w:cs="仿宋" w:hint="eastAsia"/>
          <w:sz w:val="30"/>
          <w:szCs w:val="30"/>
        </w:rPr>
        <w:t>详见</w:t>
      </w:r>
      <w:r w:rsidR="001E1891">
        <w:rPr>
          <w:rFonts w:ascii="仿宋" w:eastAsia="仿宋" w:hAnsi="仿宋" w:cs="仿宋" w:hint="eastAsia"/>
          <w:sz w:val="30"/>
          <w:szCs w:val="30"/>
        </w:rPr>
        <w:t>发包</w:t>
      </w:r>
      <w:r w:rsidR="00790693" w:rsidRPr="00790693">
        <w:rPr>
          <w:rFonts w:ascii="仿宋" w:eastAsia="仿宋" w:hAnsi="仿宋" w:cs="仿宋" w:hint="eastAsia"/>
          <w:sz w:val="30"/>
          <w:szCs w:val="30"/>
        </w:rPr>
        <w:t>文件第三章评审办法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194E34" w:rsidRDefault="00E41B13">
      <w:pPr>
        <w:pStyle w:val="a6"/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7、资格审查方式：资格后审。 </w:t>
      </w:r>
    </w:p>
    <w:p w:rsidR="00194E34" w:rsidRDefault="00E41B13">
      <w:pPr>
        <w:spacing w:line="54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194E34" w:rsidRDefault="00E41B13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本工程招标采用公开招标方式进行，按照法定公开招标程序和要求，于2017年</w:t>
      </w:r>
      <w:r w:rsidR="00E038A7"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="00E038A7">
        <w:rPr>
          <w:rFonts w:ascii="仿宋" w:eastAsia="仿宋" w:hAnsi="仿宋" w:cs="仿宋" w:hint="eastAsia"/>
          <w:color w:val="000000" w:themeColor="text1"/>
          <w:sz w:val="30"/>
          <w:szCs w:val="30"/>
        </w:rPr>
        <w:t>30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日至2017年</w:t>
      </w:r>
      <w:r w:rsidR="00E038A7">
        <w:rPr>
          <w:rFonts w:ascii="仿宋" w:eastAsia="仿宋" w:hAnsi="仿宋" w:cs="仿宋" w:hint="eastAsia"/>
          <w:color w:val="000000" w:themeColor="text1"/>
          <w:sz w:val="30"/>
          <w:szCs w:val="30"/>
        </w:rPr>
        <w:t>12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 w:rsidR="00134638">
        <w:rPr>
          <w:rFonts w:ascii="仿宋" w:eastAsia="仿宋" w:hAnsi="仿宋" w:cs="仿宋" w:hint="eastAsia"/>
          <w:color w:val="000000" w:themeColor="text1"/>
          <w:sz w:val="30"/>
          <w:szCs w:val="30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日在《中国采购与招标网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》、《河南招标采购综合网》和《全国公共资源交易平台（河南·许昌）》上公开发布招标信息，于投标截止时间递交投标文件及投标保证金的投标</w:t>
      </w:r>
      <w:r>
        <w:rPr>
          <w:rFonts w:ascii="仿宋" w:eastAsia="仿宋" w:hAnsi="仿宋" w:cs="仿宋" w:hint="eastAsia"/>
          <w:sz w:val="30"/>
          <w:szCs w:val="30"/>
        </w:rPr>
        <w:t>单位有</w:t>
      </w:r>
      <w:r w:rsidR="00C80A30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E4406E">
        <w:rPr>
          <w:rFonts w:ascii="仿宋" w:eastAsia="仿宋" w:hAnsi="仿宋" w:cs="仿宋" w:hint="eastAsia"/>
          <w:color w:val="000000" w:themeColor="text1"/>
          <w:sz w:val="30"/>
          <w:szCs w:val="30"/>
        </w:rPr>
        <w:t>周口市</w:t>
      </w:r>
      <w:proofErr w:type="gramStart"/>
      <w:r w:rsidR="00E4406E">
        <w:rPr>
          <w:rFonts w:ascii="仿宋" w:eastAsia="仿宋" w:hAnsi="仿宋" w:cs="仿宋" w:hint="eastAsia"/>
          <w:color w:val="000000" w:themeColor="text1"/>
          <w:sz w:val="30"/>
          <w:szCs w:val="30"/>
        </w:rPr>
        <w:t>鑫</w:t>
      </w:r>
      <w:proofErr w:type="gramEnd"/>
      <w:r w:rsidR="00E4406E">
        <w:rPr>
          <w:rFonts w:ascii="仿宋" w:eastAsia="仿宋" w:hAnsi="仿宋" w:cs="仿宋" w:hint="eastAsia"/>
          <w:color w:val="000000" w:themeColor="text1"/>
          <w:sz w:val="30"/>
          <w:szCs w:val="30"/>
        </w:rPr>
        <w:t>路建筑工程有限公司因授权委托人开标时未携带身份证原件，不满足承包人须知第25条规定，拒绝接受其承包文件。</w:t>
      </w:r>
    </w:p>
    <w:p w:rsidR="00194E34" w:rsidRDefault="00194E34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194E34" w:rsidRDefault="00194E34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194E34" w:rsidRDefault="00194E34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134638" w:rsidRDefault="00134638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194E34" w:rsidRDefault="00E41B13">
      <w:pPr>
        <w:spacing w:after="50" w:line="40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z w:val="32"/>
          <w:szCs w:val="32"/>
        </w:rPr>
        <w:t>项目开标情况表</w:t>
      </w:r>
    </w:p>
    <w:p w:rsidR="00194E34" w:rsidRDefault="00194E34">
      <w:pPr>
        <w:spacing w:after="50" w:line="40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2148"/>
        <w:gridCol w:w="1418"/>
        <w:gridCol w:w="3734"/>
      </w:tblGrid>
      <w:tr w:rsidR="00194E34">
        <w:trPr>
          <w:trHeight w:val="567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194E34" w:rsidRDefault="00134638">
            <w:pPr>
              <w:spacing w:line="276" w:lineRule="auto"/>
              <w:ind w:leftChars="300" w:left="63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34638">
              <w:rPr>
                <w:rFonts w:hAnsi="宋体" w:cs="仿宋_GB2312" w:hint="eastAsia"/>
                <w:sz w:val="24"/>
                <w:szCs w:val="24"/>
              </w:rPr>
              <w:t>许昌市公路管理局</w:t>
            </w:r>
          </w:p>
        </w:tc>
      </w:tr>
      <w:tr w:rsidR="00194E34">
        <w:trPr>
          <w:trHeight w:val="567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招标代理</w:t>
            </w:r>
          </w:p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机构名称</w:t>
            </w:r>
          </w:p>
        </w:tc>
        <w:tc>
          <w:tcPr>
            <w:tcW w:w="7300" w:type="dxa"/>
            <w:gridSpan w:val="3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法正项目管理集团有限公司</w:t>
            </w:r>
          </w:p>
        </w:tc>
      </w:tr>
      <w:tr w:rsidR="00194E34">
        <w:trPr>
          <w:trHeight w:val="567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194E34" w:rsidRDefault="00134638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 w:rsidRPr="00E15FC7">
              <w:rPr>
                <w:rFonts w:hAnsi="宋体" w:cs="仿宋_GB2312" w:hint="eastAsia"/>
                <w:sz w:val="24"/>
                <w:szCs w:val="24"/>
              </w:rPr>
              <w:t>许昌市公路局视频会议室装修工程</w:t>
            </w:r>
          </w:p>
        </w:tc>
      </w:tr>
      <w:tr w:rsidR="00194E34">
        <w:trPr>
          <w:trHeight w:val="567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194E34" w:rsidRDefault="00E038A7" w:rsidP="00134638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038A7">
              <w:rPr>
                <w:rFonts w:ascii="宋体" w:hAnsi="宋体" w:cs="宋体" w:hint="eastAsia"/>
                <w:sz w:val="24"/>
                <w:szCs w:val="32"/>
              </w:rPr>
              <w:t xml:space="preserve">2017年12 月 </w:t>
            </w:r>
            <w:r w:rsidR="00134638">
              <w:rPr>
                <w:rFonts w:ascii="宋体" w:hAnsi="宋体" w:cs="宋体" w:hint="eastAsia"/>
                <w:sz w:val="24"/>
                <w:szCs w:val="32"/>
              </w:rPr>
              <w:t>11</w:t>
            </w:r>
            <w:r w:rsidRPr="00E038A7">
              <w:rPr>
                <w:rFonts w:ascii="宋体" w:hAnsi="宋体" w:cs="宋体" w:hint="eastAsia"/>
                <w:sz w:val="24"/>
                <w:szCs w:val="32"/>
              </w:rPr>
              <w:t>日10时30分</w:t>
            </w:r>
          </w:p>
        </w:tc>
        <w:tc>
          <w:tcPr>
            <w:tcW w:w="1418" w:type="dxa"/>
            <w:vAlign w:val="center"/>
          </w:tcPr>
          <w:p w:rsidR="00194E34" w:rsidRDefault="00E41B13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开标地点</w:t>
            </w:r>
          </w:p>
        </w:tc>
        <w:tc>
          <w:tcPr>
            <w:tcW w:w="3734" w:type="dxa"/>
            <w:vAlign w:val="center"/>
          </w:tcPr>
          <w:p w:rsidR="00194E34" w:rsidRDefault="00E41B13" w:rsidP="00CE1FDB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许昌市公共资源交易中心开标</w:t>
            </w:r>
            <w:r w:rsidR="00CE1FDB">
              <w:rPr>
                <w:rFonts w:hAnsi="宋体" w:cs="仿宋_GB2312" w:hint="eastAsia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</w:tc>
      </w:tr>
      <w:tr w:rsidR="00194E34">
        <w:trPr>
          <w:trHeight w:val="567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194E34" w:rsidRPr="002D0013" w:rsidRDefault="002D0013" w:rsidP="00AB1CFB">
            <w:pPr>
              <w:spacing w:line="400" w:lineRule="exact"/>
              <w:ind w:left="240" w:hangingChars="100" w:hanging="240"/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2017年</w:t>
            </w:r>
            <w:r w:rsidR="00E038A7" w:rsidRPr="00E038A7">
              <w:rPr>
                <w:rFonts w:ascii="宋体" w:hAnsi="宋体" w:cs="宋体" w:hint="eastAsia"/>
                <w:sz w:val="24"/>
                <w:szCs w:val="32"/>
              </w:rPr>
              <w:t xml:space="preserve">12 月 </w:t>
            </w:r>
            <w:r w:rsidR="00134638">
              <w:rPr>
                <w:rFonts w:ascii="宋体" w:hAnsi="宋体" w:cs="宋体" w:hint="eastAsia"/>
                <w:sz w:val="24"/>
                <w:szCs w:val="32"/>
              </w:rPr>
              <w:t>11</w:t>
            </w:r>
            <w:r w:rsidR="00E038A7" w:rsidRPr="00E038A7">
              <w:rPr>
                <w:rFonts w:ascii="宋体" w:hAnsi="宋体" w:cs="宋体" w:hint="eastAsia"/>
                <w:sz w:val="24"/>
                <w:szCs w:val="32"/>
              </w:rPr>
              <w:t>日</w:t>
            </w:r>
            <w:r w:rsidR="00C80A30">
              <w:rPr>
                <w:rFonts w:ascii="宋体" w:hAnsi="宋体" w:cs="宋体" w:hint="eastAsia"/>
                <w:sz w:val="24"/>
                <w:szCs w:val="32"/>
              </w:rPr>
              <w:t>12</w:t>
            </w:r>
            <w:r w:rsidR="00AB1CFB" w:rsidRPr="00E038A7">
              <w:rPr>
                <w:rFonts w:ascii="宋体" w:hAnsi="宋体" w:cs="宋体" w:hint="eastAsia"/>
                <w:sz w:val="24"/>
                <w:szCs w:val="32"/>
              </w:rPr>
              <w:t>时</w:t>
            </w:r>
            <w:r w:rsidR="00AB1CFB">
              <w:rPr>
                <w:rFonts w:ascii="宋体" w:hAnsi="宋体" w:cs="宋体" w:hint="eastAsia"/>
                <w:sz w:val="24"/>
                <w:szCs w:val="32"/>
              </w:rPr>
              <w:t>00</w:t>
            </w:r>
            <w:r w:rsidR="00AB1CFB" w:rsidRPr="00E038A7">
              <w:rPr>
                <w:rFonts w:ascii="宋体" w:hAnsi="宋体" w:cs="宋体" w:hint="eastAsia"/>
                <w:sz w:val="24"/>
                <w:szCs w:val="32"/>
              </w:rPr>
              <w:t>分</w:t>
            </w:r>
          </w:p>
        </w:tc>
        <w:tc>
          <w:tcPr>
            <w:tcW w:w="1418" w:type="dxa"/>
            <w:vAlign w:val="center"/>
          </w:tcPr>
          <w:p w:rsidR="00194E34" w:rsidRDefault="00E41B13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评标地点</w:t>
            </w:r>
          </w:p>
        </w:tc>
        <w:tc>
          <w:tcPr>
            <w:tcW w:w="3734" w:type="dxa"/>
            <w:vAlign w:val="center"/>
          </w:tcPr>
          <w:p w:rsidR="00194E34" w:rsidRDefault="00E41B13" w:rsidP="00134638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许昌市公共资源交易中心评标</w:t>
            </w:r>
            <w:r w:rsidR="00134638">
              <w:rPr>
                <w:rFonts w:ascii="宋体" w:hAnsi="宋体" w:cs="宋体" w:hint="eastAsia"/>
                <w:sz w:val="24"/>
                <w:szCs w:val="24"/>
              </w:rPr>
              <w:t>六</w:t>
            </w:r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</w:tc>
      </w:tr>
      <w:tr w:rsidR="00194E34">
        <w:trPr>
          <w:trHeight w:val="2145"/>
          <w:jc w:val="center"/>
        </w:trPr>
        <w:tc>
          <w:tcPr>
            <w:tcW w:w="2283" w:type="dxa"/>
            <w:vAlign w:val="center"/>
          </w:tcPr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投标人名单</w:t>
            </w:r>
          </w:p>
          <w:p w:rsidR="00194E34" w:rsidRDefault="00E41B13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</w:tcPr>
          <w:p w:rsidR="00194E34" w:rsidRDefault="00194E34">
            <w:pPr>
              <w:widowControl/>
              <w:spacing w:line="400" w:lineRule="exact"/>
              <w:textAlignment w:val="center"/>
            </w:pPr>
          </w:p>
          <w:p w:rsidR="001E1891" w:rsidRPr="00181CBA" w:rsidRDefault="002448B8" w:rsidP="002448B8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181CBA"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1E1891" w:rsidRPr="00181CBA">
              <w:rPr>
                <w:rFonts w:ascii="仿宋" w:eastAsia="仿宋" w:hAnsi="仿宋" w:cs="仿宋" w:hint="eastAsia"/>
                <w:sz w:val="24"/>
                <w:szCs w:val="24"/>
              </w:rPr>
              <w:t>河南昌深装饰有限公司</w:t>
            </w:r>
          </w:p>
          <w:p w:rsidR="001E1891" w:rsidRPr="00181CBA" w:rsidRDefault="002448B8" w:rsidP="002448B8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181CBA"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1E1891" w:rsidRPr="00181CBA">
              <w:rPr>
                <w:rFonts w:ascii="仿宋" w:eastAsia="仿宋" w:hAnsi="仿宋" w:cs="仿宋" w:hint="eastAsia"/>
                <w:sz w:val="24"/>
                <w:szCs w:val="24"/>
              </w:rPr>
              <w:t>河南双龙建设工程有限公司</w:t>
            </w:r>
          </w:p>
          <w:p w:rsidR="001E1891" w:rsidRPr="00181CBA" w:rsidRDefault="001E1891" w:rsidP="001E1891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181CBA">
              <w:rPr>
                <w:rFonts w:ascii="仿宋" w:eastAsia="仿宋" w:hAnsi="仿宋" w:cs="仿宋" w:hint="eastAsia"/>
                <w:sz w:val="24"/>
                <w:szCs w:val="24"/>
              </w:rPr>
              <w:t>3.河南许都建设工程有限公司</w:t>
            </w:r>
          </w:p>
          <w:p w:rsidR="00194E34" w:rsidRPr="00181CBA" w:rsidRDefault="001E1891">
            <w:pPr>
              <w:pStyle w:val="a0"/>
              <w:ind w:firstLineChars="0" w:firstLine="0"/>
              <w:rPr>
                <w:rFonts w:ascii="仿宋" w:eastAsia="仿宋" w:hAnsi="仿宋" w:cs="仿宋"/>
                <w:szCs w:val="24"/>
              </w:rPr>
            </w:pPr>
            <w:r w:rsidRPr="00181CBA">
              <w:rPr>
                <w:rFonts w:ascii="仿宋" w:eastAsia="仿宋" w:hAnsi="仿宋" w:cs="仿宋" w:hint="eastAsia"/>
                <w:szCs w:val="24"/>
              </w:rPr>
              <w:t>4.</w:t>
            </w:r>
            <w:proofErr w:type="gramStart"/>
            <w:r w:rsidRPr="00181CBA">
              <w:rPr>
                <w:rFonts w:ascii="仿宋" w:eastAsia="仿宋" w:hAnsi="仿宋" w:cs="仿宋" w:hint="eastAsia"/>
                <w:szCs w:val="24"/>
              </w:rPr>
              <w:t>河南关众建筑工程</w:t>
            </w:r>
            <w:proofErr w:type="gramEnd"/>
            <w:r w:rsidRPr="00181CBA">
              <w:rPr>
                <w:rFonts w:ascii="仿宋" w:eastAsia="仿宋" w:hAnsi="仿宋" w:cs="仿宋" w:hint="eastAsia"/>
                <w:szCs w:val="24"/>
              </w:rPr>
              <w:t>有限公司</w:t>
            </w:r>
          </w:p>
          <w:p w:rsidR="001E1891" w:rsidRPr="00181CBA" w:rsidRDefault="001E1891">
            <w:pPr>
              <w:pStyle w:val="a0"/>
              <w:ind w:firstLineChars="0" w:firstLine="0"/>
              <w:rPr>
                <w:rFonts w:ascii="仿宋" w:eastAsia="仿宋" w:hAnsi="仿宋" w:cs="仿宋"/>
                <w:szCs w:val="24"/>
              </w:rPr>
            </w:pPr>
            <w:r w:rsidRPr="00181CBA">
              <w:rPr>
                <w:rFonts w:ascii="仿宋" w:eastAsia="仿宋" w:hAnsi="仿宋" w:cs="仿宋" w:hint="eastAsia"/>
                <w:szCs w:val="24"/>
              </w:rPr>
              <w:t>5.</w:t>
            </w:r>
            <w:r w:rsidRPr="00181CBA">
              <w:rPr>
                <w:rFonts w:hint="eastAsia"/>
                <w:szCs w:val="24"/>
              </w:rPr>
              <w:t xml:space="preserve"> </w:t>
            </w:r>
            <w:r w:rsidRPr="00181CBA">
              <w:rPr>
                <w:rFonts w:ascii="仿宋" w:eastAsia="仿宋" w:hAnsi="仿宋" w:cs="仿宋" w:hint="eastAsia"/>
                <w:szCs w:val="24"/>
              </w:rPr>
              <w:t>中州万</w:t>
            </w:r>
            <w:proofErr w:type="gramStart"/>
            <w:r w:rsidRPr="00181CBA">
              <w:rPr>
                <w:rFonts w:ascii="仿宋" w:eastAsia="仿宋" w:hAnsi="仿宋" w:cs="仿宋" w:hint="eastAsia"/>
                <w:szCs w:val="24"/>
              </w:rPr>
              <w:t>基城市</w:t>
            </w:r>
            <w:proofErr w:type="gramEnd"/>
            <w:r w:rsidRPr="00181CBA">
              <w:rPr>
                <w:rFonts w:ascii="仿宋" w:eastAsia="仿宋" w:hAnsi="仿宋" w:cs="仿宋" w:hint="eastAsia"/>
                <w:szCs w:val="24"/>
              </w:rPr>
              <w:t>建设有限公司</w:t>
            </w:r>
          </w:p>
          <w:p w:rsidR="001E1891" w:rsidRPr="00181CBA" w:rsidRDefault="001E1891">
            <w:pPr>
              <w:pStyle w:val="a0"/>
              <w:ind w:firstLineChars="0" w:firstLine="0"/>
              <w:rPr>
                <w:rFonts w:ascii="仿宋" w:eastAsia="仿宋" w:hAnsi="仿宋" w:cs="仿宋"/>
                <w:szCs w:val="24"/>
              </w:rPr>
            </w:pPr>
            <w:r w:rsidRPr="00181CBA">
              <w:rPr>
                <w:rFonts w:ascii="仿宋" w:eastAsia="仿宋" w:hAnsi="仿宋" w:cs="仿宋" w:hint="eastAsia"/>
                <w:szCs w:val="24"/>
              </w:rPr>
              <w:t>6.</w:t>
            </w:r>
            <w:r w:rsidRPr="00181CBA">
              <w:rPr>
                <w:rFonts w:hint="eastAsia"/>
                <w:szCs w:val="24"/>
              </w:rPr>
              <w:t xml:space="preserve"> </w:t>
            </w:r>
            <w:r w:rsidRPr="00181CBA">
              <w:rPr>
                <w:rFonts w:ascii="仿宋" w:eastAsia="仿宋" w:hAnsi="仿宋" w:cs="仿宋" w:hint="eastAsia"/>
                <w:szCs w:val="24"/>
              </w:rPr>
              <w:t>河南</w:t>
            </w:r>
            <w:proofErr w:type="gramStart"/>
            <w:r w:rsidRPr="00181CBA">
              <w:rPr>
                <w:rFonts w:ascii="仿宋" w:eastAsia="仿宋" w:hAnsi="仿宋" w:cs="仿宋" w:hint="eastAsia"/>
                <w:szCs w:val="24"/>
              </w:rPr>
              <w:t>鑫</w:t>
            </w:r>
            <w:proofErr w:type="gramEnd"/>
            <w:r w:rsidRPr="00181CBA">
              <w:rPr>
                <w:rFonts w:ascii="仿宋" w:eastAsia="仿宋" w:hAnsi="仿宋" w:cs="仿宋" w:hint="eastAsia"/>
                <w:szCs w:val="24"/>
              </w:rPr>
              <w:t>品建筑工程有限公司</w:t>
            </w:r>
          </w:p>
          <w:p w:rsidR="001E1891" w:rsidRPr="00E4406E" w:rsidRDefault="001E1891">
            <w:pPr>
              <w:pStyle w:val="a0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181CBA">
              <w:rPr>
                <w:rFonts w:ascii="仿宋" w:eastAsia="仿宋" w:hAnsi="仿宋" w:cs="仿宋" w:hint="eastAsia"/>
                <w:szCs w:val="24"/>
              </w:rPr>
              <w:t>7.</w:t>
            </w:r>
            <w:r w:rsidRPr="00181CBA">
              <w:rPr>
                <w:rFonts w:hint="eastAsia"/>
                <w:szCs w:val="24"/>
              </w:rPr>
              <w:t xml:space="preserve"> </w:t>
            </w:r>
            <w:r w:rsidRPr="00181CBA">
              <w:rPr>
                <w:rFonts w:ascii="仿宋" w:eastAsia="仿宋" w:hAnsi="仿宋" w:cs="仿宋" w:hint="eastAsia"/>
                <w:szCs w:val="24"/>
              </w:rPr>
              <w:t>许昌市恒鋆装饰设计工程有限公司</w:t>
            </w:r>
          </w:p>
        </w:tc>
      </w:tr>
    </w:tbl>
    <w:p w:rsidR="00194E34" w:rsidRDefault="00194E34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</w:p>
    <w:p w:rsidR="00194E34" w:rsidRDefault="00E41B13">
      <w:pPr>
        <w:spacing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9"/>
        <w:gridCol w:w="1419"/>
        <w:gridCol w:w="851"/>
        <w:gridCol w:w="1270"/>
        <w:gridCol w:w="1095"/>
        <w:gridCol w:w="753"/>
        <w:gridCol w:w="767"/>
        <w:gridCol w:w="1155"/>
      </w:tblGrid>
      <w:tr w:rsidR="00194E34">
        <w:trPr>
          <w:trHeight w:val="1405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投标单位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投标报价（元）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工期（日历天）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项目负责人/经理（含证书编号）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</w:t>
            </w:r>
          </w:p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负责人</w:t>
            </w:r>
          </w:p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（姓名及职称）</w:t>
            </w:r>
          </w:p>
          <w:p w:rsidR="00194E34" w:rsidRDefault="00194E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密封</w:t>
            </w:r>
          </w:p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对本次开标过程是否有异议</w:t>
            </w:r>
          </w:p>
        </w:tc>
      </w:tr>
      <w:tr w:rsidR="00194E34" w:rsidTr="00AB1CFB">
        <w:trPr>
          <w:trHeight w:hRule="exact" w:val="186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8B8" w:rsidRPr="001E1891" w:rsidRDefault="002448B8" w:rsidP="002448B8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1E1891">
              <w:rPr>
                <w:rFonts w:ascii="仿宋" w:eastAsia="仿宋" w:hAnsi="仿宋" w:cs="仿宋" w:hint="eastAsia"/>
                <w:sz w:val="24"/>
                <w:szCs w:val="24"/>
              </w:rPr>
              <w:t>河南昌深装饰有限公司</w:t>
            </w:r>
          </w:p>
          <w:p w:rsidR="00194E34" w:rsidRDefault="00194E3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329500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4C" w:rsidRDefault="002448B8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蔡新景</w:t>
            </w:r>
          </w:p>
          <w:p w:rsidR="002448B8" w:rsidRPr="0017654C" w:rsidRDefault="002448B8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Cs w:val="24"/>
              </w:rPr>
              <w:t>豫</w:t>
            </w:r>
            <w:r w:rsidRPr="00313510">
              <w:rPr>
                <w:rFonts w:hint="eastAsia"/>
                <w:szCs w:val="24"/>
              </w:rPr>
              <w:t>241151583136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313510" w:rsidRDefault="002448B8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proofErr w:type="gramStart"/>
            <w:r w:rsidRPr="00313510">
              <w:rPr>
                <w:rFonts w:ascii="宋体" w:hAnsi="宋体" w:cs="宋体" w:hint="eastAsia"/>
                <w:szCs w:val="24"/>
              </w:rPr>
              <w:t>谢殿梅</w:t>
            </w:r>
            <w:proofErr w:type="gramEnd"/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194E34" w:rsidTr="00AB1CFB">
        <w:trPr>
          <w:trHeight w:hRule="exact" w:val="183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8B8" w:rsidRPr="00AB1CFB" w:rsidRDefault="002448B8" w:rsidP="002448B8">
            <w:pPr>
              <w:widowControl/>
              <w:spacing w:line="400" w:lineRule="exact"/>
              <w:textAlignment w:val="center"/>
              <w:rPr>
                <w:rFonts w:ascii="仿宋" w:eastAsia="仿宋" w:hAnsi="仿宋" w:cs="仿宋"/>
                <w:sz w:val="24"/>
                <w:szCs w:val="24"/>
                <w:highlight w:val="yellow"/>
              </w:rPr>
            </w:pPr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河南双龙建设工程有限公司</w:t>
            </w:r>
          </w:p>
          <w:p w:rsidR="00194E34" w:rsidRPr="00AB1CFB" w:rsidRDefault="00194E3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279000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闫红军</w:t>
            </w:r>
          </w:p>
          <w:p w:rsidR="002448B8" w:rsidRPr="00313510" w:rsidRDefault="002448B8" w:rsidP="002448B8">
            <w:pPr>
              <w:pStyle w:val="a0"/>
              <w:ind w:firstLine="240"/>
              <w:rPr>
                <w:szCs w:val="24"/>
              </w:rPr>
            </w:pPr>
            <w:r w:rsidRPr="00313510">
              <w:rPr>
                <w:rFonts w:hint="eastAsia"/>
                <w:szCs w:val="24"/>
              </w:rPr>
              <w:t>豫</w:t>
            </w:r>
            <w:r w:rsidRPr="00313510">
              <w:rPr>
                <w:rFonts w:hint="eastAsia"/>
                <w:szCs w:val="24"/>
              </w:rPr>
              <w:t>241141581390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313510" w:rsidRDefault="002448B8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proofErr w:type="gramStart"/>
            <w:r w:rsidRPr="00313510">
              <w:rPr>
                <w:rFonts w:ascii="宋体" w:hAnsi="宋体" w:cs="宋体" w:hint="eastAsia"/>
                <w:szCs w:val="24"/>
              </w:rPr>
              <w:t>张跃超</w:t>
            </w:r>
            <w:proofErr w:type="gramEnd"/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194E34" w:rsidTr="00AB1CFB">
        <w:trPr>
          <w:trHeight w:hRule="exact" w:val="170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AB1CFB" w:rsidRDefault="002448B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河南许都建设工程有限公司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335890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2448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8B8" w:rsidRPr="00313510" w:rsidRDefault="002448B8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樊媛媛</w:t>
            </w:r>
          </w:p>
          <w:p w:rsidR="00194E34" w:rsidRPr="00313510" w:rsidRDefault="002448B8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豫</w:t>
            </w:r>
            <w:r w:rsidRPr="00313510">
              <w:rPr>
                <w:rFonts w:hint="eastAsia"/>
                <w:sz w:val="24"/>
                <w:szCs w:val="24"/>
              </w:rPr>
              <w:t>241151693781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313510" w:rsidRDefault="00A81A0E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313510">
              <w:rPr>
                <w:rFonts w:ascii="宋体" w:hAnsi="宋体" w:cs="宋体" w:hint="eastAsia"/>
                <w:szCs w:val="24"/>
              </w:rPr>
              <w:t>杜广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194E34" w:rsidTr="00AB1CFB">
        <w:trPr>
          <w:trHeight w:hRule="exact" w:val="1703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AB1CFB" w:rsidRDefault="002448B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河南关众建筑工程</w:t>
            </w:r>
            <w:proofErr w:type="gramEnd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A81A0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331900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A81A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张勇</w:t>
            </w:r>
          </w:p>
          <w:p w:rsidR="00194E34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豫</w:t>
            </w:r>
            <w:r w:rsidRPr="00313510">
              <w:rPr>
                <w:rFonts w:hint="eastAsia"/>
                <w:sz w:val="24"/>
                <w:szCs w:val="24"/>
              </w:rPr>
              <w:t>241161601475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313510" w:rsidRDefault="00A81A0E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313510">
              <w:rPr>
                <w:rFonts w:ascii="宋体" w:hAnsi="宋体" w:cs="宋体" w:hint="eastAsia"/>
                <w:szCs w:val="24"/>
              </w:rPr>
              <w:t>万宝杰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313510" w:rsidRDefault="00E41B1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81A0E" w:rsidTr="00AB1CFB">
        <w:trPr>
          <w:trHeight w:hRule="exact" w:val="1543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AB1CFB" w:rsidRDefault="00A81A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中州万</w:t>
            </w:r>
            <w:proofErr w:type="gramStart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基城市</w:t>
            </w:r>
            <w:proofErr w:type="gramEnd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建设有限公司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334280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1CFB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许创举</w:t>
            </w:r>
          </w:p>
          <w:p w:rsidR="00A81A0E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豫</w:t>
            </w:r>
            <w:r w:rsidRPr="00313510">
              <w:rPr>
                <w:rFonts w:hint="eastAsia"/>
                <w:sz w:val="24"/>
                <w:szCs w:val="24"/>
              </w:rPr>
              <w:t>241151578429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313510">
              <w:rPr>
                <w:rFonts w:ascii="宋体" w:hAnsi="宋体" w:cs="宋体" w:hint="eastAsia"/>
                <w:szCs w:val="24"/>
              </w:rPr>
              <w:t>郭瞳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81A0E">
        <w:trPr>
          <w:trHeight w:hRule="exact" w:val="1690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AB1CFB" w:rsidRDefault="00A81A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河南</w:t>
            </w:r>
            <w:proofErr w:type="gramStart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鑫</w:t>
            </w:r>
            <w:proofErr w:type="gramEnd"/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品建筑工程有限公司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319886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1CFB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张金辉</w:t>
            </w:r>
          </w:p>
          <w:p w:rsidR="00A81A0E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r w:rsidRPr="00313510">
              <w:rPr>
                <w:rFonts w:hint="eastAsia"/>
                <w:sz w:val="24"/>
                <w:szCs w:val="24"/>
              </w:rPr>
              <w:t>豫</w:t>
            </w:r>
            <w:r w:rsidRPr="00313510">
              <w:rPr>
                <w:rFonts w:hint="eastAsia"/>
                <w:sz w:val="24"/>
                <w:szCs w:val="24"/>
              </w:rPr>
              <w:t>241141564461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313510">
              <w:rPr>
                <w:rFonts w:ascii="宋体" w:hAnsi="宋体" w:cs="宋体" w:hint="eastAsia"/>
                <w:szCs w:val="24"/>
              </w:rPr>
              <w:t>张斌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合格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A81A0E" w:rsidTr="00AB1CFB">
        <w:trPr>
          <w:trHeight w:hRule="exact" w:val="1512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AB1CFB" w:rsidRDefault="00A81A0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B1CFB">
              <w:rPr>
                <w:rFonts w:ascii="仿宋" w:eastAsia="仿宋" w:hAnsi="仿宋" w:cs="仿宋" w:hint="eastAsia"/>
                <w:sz w:val="24"/>
                <w:szCs w:val="24"/>
              </w:rPr>
              <w:t>许昌市恒鋆装饰设计工程有限公司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336816.36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B7189D">
            <w:pPr>
              <w:spacing w:afterLines="150" w:line="300" w:lineRule="exact"/>
              <w:rPr>
                <w:sz w:val="24"/>
                <w:szCs w:val="24"/>
              </w:rPr>
            </w:pPr>
            <w:proofErr w:type="gramStart"/>
            <w:r w:rsidRPr="00313510">
              <w:rPr>
                <w:rFonts w:hint="eastAsia"/>
                <w:sz w:val="24"/>
                <w:szCs w:val="24"/>
              </w:rPr>
              <w:t>焦慧峰</w:t>
            </w:r>
            <w:proofErr w:type="gramEnd"/>
            <w:r w:rsidR="00AB1CFB" w:rsidRPr="00313510">
              <w:rPr>
                <w:rFonts w:hint="eastAsia"/>
                <w:sz w:val="24"/>
                <w:szCs w:val="24"/>
              </w:rPr>
              <w:t xml:space="preserve">　　</w:t>
            </w:r>
            <w:r w:rsidRPr="00313510">
              <w:rPr>
                <w:rFonts w:hint="eastAsia"/>
                <w:sz w:val="24"/>
                <w:szCs w:val="24"/>
              </w:rPr>
              <w:t>豫</w:t>
            </w:r>
            <w:r w:rsidR="00AB1CFB" w:rsidRPr="00313510">
              <w:rPr>
                <w:rFonts w:hint="eastAsia"/>
                <w:sz w:val="24"/>
                <w:szCs w:val="24"/>
              </w:rPr>
              <w:t>2410</w:t>
            </w:r>
            <w:r w:rsidRPr="00313510">
              <w:rPr>
                <w:rFonts w:hint="eastAsia"/>
                <w:sz w:val="24"/>
                <w:szCs w:val="24"/>
              </w:rPr>
              <w:t>61339205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pStyle w:val="a0"/>
              <w:ind w:firstLineChars="0" w:firstLine="0"/>
              <w:jc w:val="center"/>
              <w:rPr>
                <w:rFonts w:ascii="宋体" w:hAnsi="宋体" w:cs="宋体"/>
                <w:szCs w:val="24"/>
              </w:rPr>
            </w:pPr>
            <w:r w:rsidRPr="00313510">
              <w:rPr>
                <w:rFonts w:ascii="宋体" w:hAnsi="宋体" w:cs="宋体" w:hint="eastAsia"/>
                <w:szCs w:val="24"/>
              </w:rPr>
              <w:t>无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优良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sz w:val="24"/>
                <w:szCs w:val="24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1A0E" w:rsidRPr="00313510" w:rsidRDefault="00A81A0E" w:rsidP="000304B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13510">
              <w:rPr>
                <w:rFonts w:ascii="宋体" w:hAnsi="宋体" w:cs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194E34">
        <w:trPr>
          <w:trHeight w:val="56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招标控制价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F26D5B" w:rsidRDefault="00CE1FDB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E1FDB">
              <w:rPr>
                <w:rFonts w:ascii="宋体" w:hAnsi="宋体" w:cs="宋体" w:hint="eastAsia"/>
                <w:color w:val="000000"/>
                <w:kern w:val="0"/>
                <w:sz w:val="24"/>
              </w:rPr>
              <w:t>337873.83元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F26D5B" w:rsidRDefault="00E41B13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6D5B">
              <w:rPr>
                <w:rFonts w:ascii="宋体" w:hAnsi="宋体" w:cs="宋体" w:hint="eastAsia"/>
                <w:color w:val="000000"/>
                <w:kern w:val="0"/>
                <w:sz w:val="24"/>
              </w:rPr>
              <w:t>抽取的权重系数K值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F26D5B" w:rsidRDefault="00C20367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194E34">
        <w:trPr>
          <w:trHeight w:val="56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目标工期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F26D5B" w:rsidRDefault="00E41B13" w:rsidP="00CE1FDB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CE1FDB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日历天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94E34" w:rsidRPr="00F26D5B" w:rsidRDefault="00E41B13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Pr="00F26D5B" w:rsidRDefault="00E41B13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26D5B">
              <w:rPr>
                <w:rFonts w:ascii="宋体" w:hAnsi="宋体" w:cs="宋体" w:hint="eastAsia"/>
                <w:color w:val="000000"/>
                <w:kern w:val="0"/>
                <w:sz w:val="24"/>
              </w:rPr>
              <w:t>合格（符合国家现行的验收规范和标准）</w:t>
            </w:r>
          </w:p>
        </w:tc>
      </w:tr>
      <w:tr w:rsidR="00194E34">
        <w:trPr>
          <w:trHeight w:val="567"/>
          <w:jc w:val="center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投标报价修正情况</w:t>
            </w:r>
          </w:p>
        </w:tc>
        <w:tc>
          <w:tcPr>
            <w:tcW w:w="7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E34" w:rsidRDefault="00E41B13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</w:tbl>
    <w:p w:rsidR="00EA4704" w:rsidRDefault="00EA4704" w:rsidP="00EA4704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EA4704" w:rsidRDefault="00EA4704" w:rsidP="00EA4704">
      <w:pPr>
        <w:autoSpaceDE w:val="0"/>
        <w:autoSpaceDN w:val="0"/>
        <w:adjustRightInd w:val="0"/>
        <w:spacing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194E34" w:rsidRPr="00EA4704" w:rsidRDefault="00EA4704" w:rsidP="00EA4704">
      <w:pPr>
        <w:autoSpaceDE w:val="0"/>
        <w:autoSpaceDN w:val="0"/>
        <w:adjustRightInd w:val="0"/>
        <w:spacing w:line="540" w:lineRule="exact"/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三</w:t>
      </w:r>
      <w:r w:rsidR="00E41B13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、评审情况</w:t>
      </w:r>
    </w:p>
    <w:p w:rsidR="00860D50" w:rsidRPr="00860D50" w:rsidRDefault="00860D50" w:rsidP="00860D50">
      <w:pPr>
        <w:pStyle w:val="a0"/>
        <w:ind w:firstLine="240"/>
        <w:rPr>
          <w:lang w:val="zh-CN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666"/>
      </w:tblGrid>
      <w:tr w:rsidR="00194E3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194E3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河南昌深装饰有限公司</w:t>
            </w:r>
          </w:p>
        </w:tc>
      </w:tr>
      <w:tr w:rsidR="00194E3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河南双龙建设工程有限公司</w:t>
            </w:r>
          </w:p>
        </w:tc>
      </w:tr>
      <w:tr w:rsidR="00194E3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河南许都建设工程有限公司</w:t>
            </w:r>
          </w:p>
        </w:tc>
      </w:tr>
      <w:tr w:rsidR="00194E3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181CBA">
              <w:rPr>
                <w:rFonts w:ascii="宋体" w:hAnsi="宋体" w:cs="宋体" w:hint="eastAsia"/>
                <w:sz w:val="24"/>
                <w:szCs w:val="24"/>
              </w:rPr>
              <w:t>河南关众建筑工程</w:t>
            </w:r>
            <w:proofErr w:type="gramEnd"/>
            <w:r w:rsidRPr="00181CBA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194E34">
        <w:trPr>
          <w:cantSplit/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中州万</w:t>
            </w:r>
            <w:proofErr w:type="gramStart"/>
            <w:r w:rsidRPr="00181CBA">
              <w:rPr>
                <w:rFonts w:ascii="宋体" w:hAnsi="宋体" w:cs="宋体" w:hint="eastAsia"/>
                <w:sz w:val="24"/>
                <w:szCs w:val="24"/>
              </w:rPr>
              <w:t>基城市</w:t>
            </w:r>
            <w:proofErr w:type="gramEnd"/>
            <w:r w:rsidRPr="00181CBA">
              <w:rPr>
                <w:rFonts w:ascii="宋体" w:hAnsi="宋体" w:cs="宋体" w:hint="eastAsia"/>
                <w:sz w:val="24"/>
                <w:szCs w:val="24"/>
              </w:rPr>
              <w:t>建设有限公司</w:t>
            </w:r>
          </w:p>
        </w:tc>
      </w:tr>
      <w:tr w:rsidR="00194E34">
        <w:trPr>
          <w:cantSplit/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194E34" w:rsidRPr="00181CBA" w:rsidRDefault="002021B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河南</w:t>
            </w:r>
            <w:proofErr w:type="gramStart"/>
            <w:r w:rsidRPr="00181CBA">
              <w:rPr>
                <w:rFonts w:ascii="宋体" w:hAnsi="宋体" w:cs="宋体" w:hint="eastAsia"/>
                <w:sz w:val="24"/>
                <w:szCs w:val="24"/>
              </w:rPr>
              <w:t>鑫</w:t>
            </w:r>
            <w:proofErr w:type="gramEnd"/>
            <w:r w:rsidRPr="00181CBA">
              <w:rPr>
                <w:rFonts w:ascii="宋体" w:hAnsi="宋体" w:cs="宋体" w:hint="eastAsia"/>
                <w:sz w:val="24"/>
                <w:szCs w:val="24"/>
              </w:rPr>
              <w:t>品建筑工程有限公司</w:t>
            </w:r>
          </w:p>
        </w:tc>
      </w:tr>
      <w:tr w:rsidR="00194E3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194E34" w:rsidRPr="00880EBD" w:rsidRDefault="00E41B13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35EE">
              <w:rPr>
                <w:rFonts w:ascii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194E34" w:rsidTr="00880EBD">
        <w:trPr>
          <w:trHeight w:hRule="exact" w:val="837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194E34" w:rsidRDefault="00E41B13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880EBD" w:rsidRPr="00181CBA" w:rsidRDefault="002021B5" w:rsidP="002021B5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许昌市恒鋆装饰设计工程有限公司</w:t>
            </w:r>
          </w:p>
          <w:p w:rsidR="00194E34" w:rsidRPr="00181CBA" w:rsidRDefault="00065E85" w:rsidP="002021B5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81CBA">
              <w:rPr>
                <w:rFonts w:ascii="宋体" w:hAnsi="宋体" w:cs="宋体" w:hint="eastAsia"/>
                <w:sz w:val="24"/>
                <w:szCs w:val="24"/>
              </w:rPr>
              <w:t>原因：</w:t>
            </w:r>
            <w:r w:rsidR="002021B5" w:rsidRPr="00181CBA">
              <w:rPr>
                <w:rFonts w:ascii="宋体" w:hAnsi="宋体" w:cs="宋体" w:hint="eastAsia"/>
                <w:sz w:val="24"/>
                <w:szCs w:val="24"/>
              </w:rPr>
              <w:t>承包有效期不符合发包文件规定</w:t>
            </w:r>
          </w:p>
        </w:tc>
      </w:tr>
      <w:tr w:rsidR="00194E34" w:rsidTr="00880EBD">
        <w:trPr>
          <w:cantSplit/>
          <w:trHeight w:hRule="exact" w:val="705"/>
          <w:jc w:val="center"/>
        </w:trPr>
        <w:tc>
          <w:tcPr>
            <w:tcW w:w="1374" w:type="dxa"/>
            <w:shd w:val="clear" w:color="auto" w:fill="auto"/>
            <w:textDirection w:val="tbRlV"/>
            <w:vAlign w:val="center"/>
          </w:tcPr>
          <w:p w:rsidR="00194E34" w:rsidRDefault="00E41B13">
            <w:pPr>
              <w:spacing w:line="380" w:lineRule="exact"/>
              <w:ind w:left="113" w:right="113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…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194E34" w:rsidRPr="00880EBD" w:rsidRDefault="00194E34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</w:tbl>
    <w:p w:rsidR="00CE1FDB" w:rsidRDefault="00EA4704" w:rsidP="00EA4704">
      <w:pPr>
        <w:autoSpaceDE w:val="0"/>
        <w:autoSpaceDN w:val="0"/>
        <w:adjustRightInd w:val="0"/>
        <w:spacing w:before="100" w:beforeAutospacing="1" w:after="100" w:afterAutospacing="1"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</w:t>
      </w:r>
      <w:r w:rsidR="00CE1FDB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、推荐的中标候选人情况与签订合同前要处理的事宜</w:t>
      </w:r>
    </w:p>
    <w:p w:rsidR="00CE1FDB" w:rsidRDefault="00CE1FDB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（一）推荐的中标候选人名单：</w:t>
      </w:r>
    </w:p>
    <w:p w:rsidR="00CE1FDB" w:rsidRPr="002E71BB" w:rsidRDefault="00CE1FDB" w:rsidP="00866F6E">
      <w:pPr>
        <w:spacing w:before="100" w:beforeAutospacing="1" w:after="100" w:afterAutospacing="1" w:line="540" w:lineRule="exact"/>
        <w:ind w:firstLineChars="200" w:firstLine="662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第一中标候选人：</w:t>
      </w:r>
      <w:r w:rsidR="00866F6E"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河南双龙建设工程有限公司</w:t>
      </w:r>
    </w:p>
    <w:p w:rsidR="00CE1FDB" w:rsidRDefault="00CE1FDB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 w:rsidR="00866F6E" w:rsidRPr="00866F6E">
        <w:rPr>
          <w:rFonts w:ascii="宋体" w:hAnsi="宋体" w:cs="宋体" w:hint="eastAsia"/>
          <w:sz w:val="28"/>
          <w:szCs w:val="28"/>
        </w:rPr>
        <w:t>279000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CE1FDB" w:rsidRDefault="00CE1FDB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 w:rsidR="00866F6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贰拾柒万玖千元整</w:t>
      </w:r>
    </w:p>
    <w:p w:rsidR="00CE1FDB" w:rsidRDefault="00CE1FDB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="00866F6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60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</w:t>
      </w:r>
    </w:p>
    <w:p w:rsidR="00CE1FDB" w:rsidRDefault="00CE1FDB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质量标准：合格（符合国家现行的验收规范和标准）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866F6E" w:rsidRPr="002E71BB" w:rsidRDefault="00CE1FDB" w:rsidP="002E71BB">
      <w:pPr>
        <w:spacing w:before="100" w:beforeAutospacing="1" w:after="100" w:afterAutospacing="1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项目负责人：</w:t>
      </w:r>
      <w:r w:rsidR="00866F6E"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闫红军</w:t>
      </w:r>
    </w:p>
    <w:p w:rsidR="00CE1FDB" w:rsidRPr="002E71BB" w:rsidRDefault="00CE1FDB" w:rsidP="002E71BB">
      <w:pPr>
        <w:spacing w:before="100" w:beforeAutospacing="1" w:after="100" w:afterAutospacing="1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证书名称：建造师、编号：</w:t>
      </w:r>
      <w:r w:rsidR="00866F6E"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豫241141581390</w:t>
      </w:r>
    </w:p>
    <w:p w:rsidR="00866F6E" w:rsidRPr="002E71BB" w:rsidRDefault="00866F6E" w:rsidP="00866F6E">
      <w:pPr>
        <w:spacing w:before="100" w:beforeAutospacing="1" w:after="100" w:afterAutospacing="1" w:line="540" w:lineRule="exact"/>
        <w:ind w:firstLineChars="200" w:firstLine="662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lastRenderedPageBreak/>
        <w:t>第二中标候选人：</w:t>
      </w: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</w:t>
      </w:r>
      <w:proofErr w:type="gramStart"/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鑫</w:t>
      </w:r>
      <w:proofErr w:type="gramEnd"/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品建筑工程有限公司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319886元 </w:t>
      </w:r>
    </w:p>
    <w:p w:rsidR="00866F6E" w:rsidRPr="002E71BB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大写：叁拾壹万</w:t>
      </w:r>
      <w:r w:rsidR="00AD643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玖仟捌佰捌拾陆元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整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60日历天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质量标准：合格（符合国家现行的验收规范和标准）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AD643D" w:rsidRPr="002E71BB" w:rsidRDefault="00866F6E" w:rsidP="00B7189D">
      <w:pPr>
        <w:spacing w:afterLines="150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项目负责人：</w:t>
      </w:r>
      <w:r w:rsidR="00AD643D"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张金辉</w:t>
      </w:r>
    </w:p>
    <w:p w:rsidR="00AD643D" w:rsidRPr="002E71BB" w:rsidRDefault="00866F6E" w:rsidP="002E71BB">
      <w:pPr>
        <w:spacing w:before="100" w:beforeAutospacing="1" w:after="100" w:afterAutospacing="1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证书名称：建造师、编号：</w:t>
      </w:r>
      <w:r w:rsidR="00AD643D" w:rsidRPr="002E71BB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豫241141564461</w:t>
      </w:r>
    </w:p>
    <w:p w:rsidR="00866F6E" w:rsidRPr="00AD643D" w:rsidRDefault="00866F6E" w:rsidP="00AD643D">
      <w:pPr>
        <w:spacing w:before="100" w:beforeAutospacing="1" w:after="100" w:afterAutospacing="1" w:line="300" w:lineRule="exact"/>
        <w:ind w:firstLineChars="200" w:firstLine="560"/>
        <w:rPr>
          <w:sz w:val="28"/>
          <w:szCs w:val="28"/>
        </w:rPr>
      </w:pPr>
    </w:p>
    <w:p w:rsidR="00866F6E" w:rsidRPr="00A24105" w:rsidRDefault="00866F6E" w:rsidP="00866F6E">
      <w:pPr>
        <w:spacing w:before="100" w:beforeAutospacing="1" w:after="100" w:afterAutospacing="1" w:line="540" w:lineRule="exact"/>
        <w:ind w:firstLineChars="200" w:firstLine="662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b/>
          <w:color w:val="000000"/>
          <w:spacing w:val="15"/>
          <w:kern w:val="0"/>
          <w:sz w:val="30"/>
          <w:szCs w:val="30"/>
          <w:lang w:val="zh-CN"/>
        </w:rPr>
        <w:t>第三中标候选人：</w:t>
      </w:r>
      <w:r w:rsidR="00AD643D"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河南昌深装饰有限公司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投标报价：</w:t>
      </w:r>
      <w:r w:rsidR="00AD643D"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329500</w:t>
      </w:r>
      <w:r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元 </w:t>
      </w:r>
    </w:p>
    <w:p w:rsidR="00866F6E" w:rsidRPr="00A24105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大写：</w:t>
      </w:r>
      <w:r w:rsidR="00AD643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叁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拾</w:t>
      </w:r>
      <w:r w:rsidR="00AD643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贰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万玖千</w:t>
      </w:r>
      <w:r w:rsidR="00AD643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伍佰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元整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工期：</w:t>
      </w:r>
      <w:r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60日历天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  </w:t>
      </w:r>
    </w:p>
    <w:p w:rsidR="00866F6E" w:rsidRDefault="00866F6E" w:rsidP="00866F6E">
      <w:pPr>
        <w:autoSpaceDE w:val="0"/>
        <w:autoSpaceDN w:val="0"/>
        <w:adjustRightInd w:val="0"/>
        <w:spacing w:before="100" w:beforeAutospacing="1" w:after="100" w:afterAutospacing="1"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质量标准：合格（符合国家现行的验收规范和标准）</w:t>
      </w:r>
      <w:r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 xml:space="preserve"> </w:t>
      </w:r>
    </w:p>
    <w:p w:rsidR="00AD643D" w:rsidRPr="00A24105" w:rsidRDefault="00866F6E" w:rsidP="00B7189D">
      <w:pPr>
        <w:spacing w:afterLines="150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项目负责人：</w:t>
      </w:r>
      <w:r w:rsidR="00AD643D"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蔡新景</w:t>
      </w:r>
    </w:p>
    <w:p w:rsidR="00CE1FDB" w:rsidRPr="00A24105" w:rsidRDefault="00866F6E" w:rsidP="00A24105">
      <w:pPr>
        <w:spacing w:before="100" w:beforeAutospacing="1" w:after="100" w:afterAutospacing="1" w:line="30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证书名称：建造师、编号：</w:t>
      </w:r>
      <w:r w:rsidR="00AD643D" w:rsidRPr="00A24105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豫241151583136</w:t>
      </w:r>
    </w:p>
    <w:p w:rsidR="00CE1FDB" w:rsidRDefault="00CE1FDB" w:rsidP="00CE1FDB">
      <w:pPr>
        <w:autoSpaceDE w:val="0"/>
        <w:autoSpaceDN w:val="0"/>
        <w:adjustRightInd w:val="0"/>
        <w:spacing w:line="540" w:lineRule="exact"/>
        <w:ind w:firstLine="632"/>
        <w:rPr>
          <w:rFonts w:ascii="仿宋" w:eastAsia="仿宋" w:hAnsi="仿宋" w:cs="宋体"/>
          <w:b/>
          <w:bCs/>
          <w:kern w:val="0"/>
          <w:sz w:val="30"/>
          <w:szCs w:val="30"/>
          <w:highlight w:val="yellow"/>
          <w:lang w:val="zh-CN"/>
        </w:rPr>
      </w:pPr>
    </w:p>
    <w:p w:rsidR="00CE1FDB" w:rsidRDefault="00CE1FDB" w:rsidP="00CE1FDB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</w:t>
      </w:r>
    </w:p>
    <w:p w:rsidR="00CE1FDB" w:rsidRDefault="00CE1FDB" w:rsidP="00CE1FDB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CE1FDB" w:rsidRPr="00EA4704" w:rsidRDefault="00EA4704" w:rsidP="00EA4704">
      <w:pPr>
        <w:autoSpaceDE w:val="0"/>
        <w:autoSpaceDN w:val="0"/>
        <w:adjustRightInd w:val="0"/>
        <w:spacing w:before="100" w:beforeAutospacing="1" w:after="100" w:afterAutospacing="1"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 w:rsidRPr="00EA4704"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五、公示期</w:t>
      </w:r>
    </w:p>
    <w:p w:rsidR="00EA4704" w:rsidRPr="00EA4704" w:rsidRDefault="00EA4704" w:rsidP="00EA4704">
      <w:pPr>
        <w:autoSpaceDE w:val="0"/>
        <w:autoSpaceDN w:val="0"/>
        <w:adjustRightInd w:val="0"/>
        <w:spacing w:before="100" w:beforeAutospacing="1" w:after="100" w:afterAutospacing="1" w:line="540" w:lineRule="exac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EA4704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>2017年12月</w:t>
      </w:r>
      <w:r w:rsidRPr="00EA470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</w:t>
      </w:r>
      <w:r w:rsidR="00B7189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</w:t>
      </w:r>
      <w:r w:rsidRPr="00EA4704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>日—2017年 12月</w:t>
      </w:r>
      <w:r w:rsidRPr="00EA4704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1</w:t>
      </w:r>
      <w:r w:rsidR="00B7189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5</w:t>
      </w:r>
      <w:r w:rsidRPr="00EA4704"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EA4704" w:rsidRPr="00EA4704" w:rsidRDefault="00EA4704" w:rsidP="00EA4704">
      <w:pPr>
        <w:shd w:val="clear" w:color="auto" w:fill="FFFFFF"/>
        <w:spacing w:before="227" w:line="432" w:lineRule="auto"/>
        <w:rPr>
          <w:rFonts w:ascii="Microsoft Yahei" w:hAnsi="Microsoft Yahei" w:cs="宋体" w:hint="eastAsia"/>
          <w:color w:val="000000"/>
          <w:kern w:val="0"/>
          <w:sz w:val="24"/>
          <w:szCs w:val="24"/>
        </w:rPr>
      </w:pPr>
      <w:r w:rsidRPr="00EA4704">
        <w:rPr>
          <w:rFonts w:ascii="黑体" w:eastAsia="黑体" w:hAnsi="黑体" w:cs="宋体"/>
          <w:color w:val="000000"/>
          <w:kern w:val="0"/>
          <w:sz w:val="30"/>
          <w:szCs w:val="30"/>
        </w:rPr>
        <w:t>六、联系方式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招标人：许昌市公路管理局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</w:t>
      </w:r>
      <w:proofErr w:type="gramStart"/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允</w:t>
      </w:r>
      <w:proofErr w:type="gramEnd"/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先生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联系电话：13569916006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代理机构：法正项目管理集团有限公司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项目负责人：朱连杰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联系人：李先生</w:t>
      </w:r>
    </w:p>
    <w:p w:rsidR="00145E8B" w:rsidRPr="00C540D8" w:rsidRDefault="00145E8B" w:rsidP="00145E8B">
      <w:pPr>
        <w:widowControl/>
        <w:shd w:val="clear" w:color="auto" w:fill="FFFFFF"/>
        <w:spacing w:line="330" w:lineRule="atLeast"/>
        <w:ind w:firstLine="315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联系电话：0374-2262777 13629889049</w:t>
      </w:r>
    </w:p>
    <w:p w:rsidR="00145E8B" w:rsidRPr="00145E8B" w:rsidRDefault="00145E8B" w:rsidP="00145E8B">
      <w:pPr>
        <w:widowControl/>
        <w:shd w:val="clear" w:color="auto" w:fill="FFFFFF"/>
        <w:spacing w:line="330" w:lineRule="atLeast"/>
        <w:jc w:val="left"/>
        <w:rPr>
          <w:rFonts w:ascii="Microsoft Yahei" w:hAnsi="Microsoft Yahei" w:cs="宋体" w:hint="eastAsia"/>
          <w:color w:val="000000"/>
          <w:kern w:val="0"/>
          <w:sz w:val="24"/>
          <w:szCs w:val="24"/>
        </w:rPr>
      </w:pPr>
      <w:r w:rsidRPr="00145E8B">
        <w:rPr>
          <w:rFonts w:ascii="宋体" w:hAnsi="宋体" w:cs="宋体" w:hint="eastAsia"/>
          <w:b/>
          <w:bCs/>
          <w:color w:val="000000"/>
          <w:kern w:val="0"/>
          <w:sz w:val="32"/>
        </w:rPr>
        <w:t> </w:t>
      </w:r>
    </w:p>
    <w:p w:rsidR="00EA4704" w:rsidRDefault="00D92AE8" w:rsidP="00D92AE8">
      <w:pPr>
        <w:pStyle w:val="a0"/>
        <w:ind w:firstLine="33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 w:rsidRPr="00C540D8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许昌市公路管理局</w:t>
      </w:r>
    </w:p>
    <w:p w:rsidR="00D92AE8" w:rsidRPr="00EA4704" w:rsidRDefault="00D92AE8" w:rsidP="00B7189D">
      <w:pPr>
        <w:pStyle w:val="a0"/>
        <w:ind w:firstLine="330"/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2017年12月1</w:t>
      </w:r>
      <w:r w:rsidR="00B7189D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3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</w:p>
    <w:sectPr w:rsidR="00D92AE8" w:rsidRPr="00EA4704" w:rsidSect="00194E34">
      <w:footerReference w:type="default" r:id="rId9"/>
      <w:pgSz w:w="11906" w:h="16838"/>
      <w:pgMar w:top="1701" w:right="1474" w:bottom="102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7D" w:rsidRDefault="0074277D" w:rsidP="00194E34">
      <w:r>
        <w:separator/>
      </w:r>
    </w:p>
  </w:endnote>
  <w:endnote w:type="continuationSeparator" w:id="0">
    <w:p w:rsidR="0074277D" w:rsidRDefault="0074277D" w:rsidP="0019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C20367" w:rsidRDefault="00C81427">
        <w:pPr>
          <w:pStyle w:val="a9"/>
          <w:jc w:val="center"/>
        </w:pPr>
        <w:r w:rsidRPr="00C81427">
          <w:fldChar w:fldCharType="begin"/>
        </w:r>
        <w:r w:rsidR="00C20367">
          <w:instrText xml:space="preserve"> PAGE   \* MERGEFORMAT </w:instrText>
        </w:r>
        <w:r w:rsidRPr="00C81427">
          <w:fldChar w:fldCharType="separate"/>
        </w:r>
        <w:r w:rsidR="00B7189D" w:rsidRPr="00B7189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C20367" w:rsidRDefault="00C203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7D" w:rsidRDefault="0074277D" w:rsidP="00194E34">
      <w:r>
        <w:separator/>
      </w:r>
    </w:p>
  </w:footnote>
  <w:footnote w:type="continuationSeparator" w:id="0">
    <w:p w:rsidR="0074277D" w:rsidRDefault="0074277D" w:rsidP="00194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CDCB"/>
    <w:multiLevelType w:val="singleLevel"/>
    <w:tmpl w:val="5722CDCB"/>
    <w:lvl w:ilvl="0">
      <w:start w:val="1"/>
      <w:numFmt w:val="decimal"/>
      <w:suff w:val="nothing"/>
      <w:lvlText w:val="%1."/>
      <w:lvlJc w:val="left"/>
    </w:lvl>
  </w:abstractNum>
  <w:abstractNum w:abstractNumId="1">
    <w:nsid w:val="59BA23CB"/>
    <w:multiLevelType w:val="singleLevel"/>
    <w:tmpl w:val="59BA23CB"/>
    <w:lvl w:ilvl="0">
      <w:start w:val="1"/>
      <w:numFmt w:val="decimal"/>
      <w:suff w:val="nothing"/>
      <w:lvlText w:val="%1、"/>
      <w:lvlJc w:val="left"/>
    </w:lvl>
  </w:abstractNum>
  <w:abstractNum w:abstractNumId="2">
    <w:nsid w:val="59BA2A15"/>
    <w:multiLevelType w:val="singleLevel"/>
    <w:tmpl w:val="59BA2A15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59BA383C"/>
    <w:multiLevelType w:val="singleLevel"/>
    <w:tmpl w:val="59BA383C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9BA4255"/>
    <w:multiLevelType w:val="singleLevel"/>
    <w:tmpl w:val="59BA4255"/>
    <w:lvl w:ilvl="0">
      <w:start w:val="9"/>
      <w:numFmt w:val="chineseCounting"/>
      <w:suff w:val="nothing"/>
      <w:lvlText w:val="%1、"/>
      <w:lvlJc w:val="left"/>
    </w:lvl>
  </w:abstractNum>
  <w:abstractNum w:abstractNumId="5">
    <w:nsid w:val="6DDB36E1"/>
    <w:multiLevelType w:val="hybridMultilevel"/>
    <w:tmpl w:val="8EB098E6"/>
    <w:lvl w:ilvl="0" w:tplc="9DCC3570">
      <w:start w:val="7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5090F"/>
    <w:rsid w:val="0000368B"/>
    <w:rsid w:val="000072B1"/>
    <w:rsid w:val="00013731"/>
    <w:rsid w:val="00017B79"/>
    <w:rsid w:val="000274DC"/>
    <w:rsid w:val="000432B2"/>
    <w:rsid w:val="000643E3"/>
    <w:rsid w:val="00065E85"/>
    <w:rsid w:val="0006684A"/>
    <w:rsid w:val="00077B45"/>
    <w:rsid w:val="00095CDB"/>
    <w:rsid w:val="000977F0"/>
    <w:rsid w:val="000A6881"/>
    <w:rsid w:val="000C574A"/>
    <w:rsid w:val="000E3BE2"/>
    <w:rsid w:val="00123F42"/>
    <w:rsid w:val="00134638"/>
    <w:rsid w:val="00145E8B"/>
    <w:rsid w:val="001507D8"/>
    <w:rsid w:val="00151BFC"/>
    <w:rsid w:val="00160C9A"/>
    <w:rsid w:val="00161BBE"/>
    <w:rsid w:val="0016238C"/>
    <w:rsid w:val="00165536"/>
    <w:rsid w:val="0017654C"/>
    <w:rsid w:val="00181CBA"/>
    <w:rsid w:val="00186A62"/>
    <w:rsid w:val="00194E34"/>
    <w:rsid w:val="001957DA"/>
    <w:rsid w:val="001C4DF9"/>
    <w:rsid w:val="001E1891"/>
    <w:rsid w:val="002021B5"/>
    <w:rsid w:val="002236A7"/>
    <w:rsid w:val="00224DFA"/>
    <w:rsid w:val="002376B0"/>
    <w:rsid w:val="002448B8"/>
    <w:rsid w:val="0025048D"/>
    <w:rsid w:val="00250765"/>
    <w:rsid w:val="00256261"/>
    <w:rsid w:val="00266A84"/>
    <w:rsid w:val="002A475B"/>
    <w:rsid w:val="002B40BE"/>
    <w:rsid w:val="002B758D"/>
    <w:rsid w:val="002D0013"/>
    <w:rsid w:val="002E71BB"/>
    <w:rsid w:val="002F4B28"/>
    <w:rsid w:val="00304A84"/>
    <w:rsid w:val="00313510"/>
    <w:rsid w:val="00316BB1"/>
    <w:rsid w:val="0035115F"/>
    <w:rsid w:val="003571B3"/>
    <w:rsid w:val="00365369"/>
    <w:rsid w:val="00372E38"/>
    <w:rsid w:val="00376131"/>
    <w:rsid w:val="003942DD"/>
    <w:rsid w:val="003C3E6E"/>
    <w:rsid w:val="003D63CB"/>
    <w:rsid w:val="003E5FFC"/>
    <w:rsid w:val="003F3C87"/>
    <w:rsid w:val="0040238A"/>
    <w:rsid w:val="00403D0C"/>
    <w:rsid w:val="0041636E"/>
    <w:rsid w:val="00421936"/>
    <w:rsid w:val="0048452E"/>
    <w:rsid w:val="004957FE"/>
    <w:rsid w:val="004A4BD8"/>
    <w:rsid w:val="004B2F55"/>
    <w:rsid w:val="004C2332"/>
    <w:rsid w:val="004C7EF0"/>
    <w:rsid w:val="004D3BD9"/>
    <w:rsid w:val="004F6DC7"/>
    <w:rsid w:val="004F7E39"/>
    <w:rsid w:val="00500124"/>
    <w:rsid w:val="00511452"/>
    <w:rsid w:val="00511A62"/>
    <w:rsid w:val="00515518"/>
    <w:rsid w:val="00515E37"/>
    <w:rsid w:val="00534745"/>
    <w:rsid w:val="005413A4"/>
    <w:rsid w:val="00547C0C"/>
    <w:rsid w:val="0056715F"/>
    <w:rsid w:val="005752F3"/>
    <w:rsid w:val="00597F14"/>
    <w:rsid w:val="005B2767"/>
    <w:rsid w:val="005C35F9"/>
    <w:rsid w:val="005C4B4C"/>
    <w:rsid w:val="005D2AFE"/>
    <w:rsid w:val="005D4A01"/>
    <w:rsid w:val="00605829"/>
    <w:rsid w:val="006058E6"/>
    <w:rsid w:val="0062367B"/>
    <w:rsid w:val="00623C4D"/>
    <w:rsid w:val="00641783"/>
    <w:rsid w:val="00643587"/>
    <w:rsid w:val="00644681"/>
    <w:rsid w:val="0065090F"/>
    <w:rsid w:val="00653736"/>
    <w:rsid w:val="00655465"/>
    <w:rsid w:val="006C1260"/>
    <w:rsid w:val="006C6422"/>
    <w:rsid w:val="006D1CC8"/>
    <w:rsid w:val="006F0275"/>
    <w:rsid w:val="006F1726"/>
    <w:rsid w:val="006F2834"/>
    <w:rsid w:val="006F40A1"/>
    <w:rsid w:val="0070792B"/>
    <w:rsid w:val="00711142"/>
    <w:rsid w:val="007111F9"/>
    <w:rsid w:val="0071134B"/>
    <w:rsid w:val="00715B54"/>
    <w:rsid w:val="00715D6D"/>
    <w:rsid w:val="00724BCA"/>
    <w:rsid w:val="00734D22"/>
    <w:rsid w:val="0074277D"/>
    <w:rsid w:val="00745CFB"/>
    <w:rsid w:val="007805BB"/>
    <w:rsid w:val="007818E5"/>
    <w:rsid w:val="00787C99"/>
    <w:rsid w:val="00790693"/>
    <w:rsid w:val="007A49EC"/>
    <w:rsid w:val="007B23E1"/>
    <w:rsid w:val="007B7BED"/>
    <w:rsid w:val="007D6265"/>
    <w:rsid w:val="007E06A9"/>
    <w:rsid w:val="007E0F81"/>
    <w:rsid w:val="007E1C50"/>
    <w:rsid w:val="0080723C"/>
    <w:rsid w:val="00811E5F"/>
    <w:rsid w:val="008230A4"/>
    <w:rsid w:val="00843A99"/>
    <w:rsid w:val="00850725"/>
    <w:rsid w:val="00860D50"/>
    <w:rsid w:val="00866F6E"/>
    <w:rsid w:val="00867C1D"/>
    <w:rsid w:val="00875361"/>
    <w:rsid w:val="00880EBD"/>
    <w:rsid w:val="0089277D"/>
    <w:rsid w:val="008A5AD3"/>
    <w:rsid w:val="008A6958"/>
    <w:rsid w:val="008D1D78"/>
    <w:rsid w:val="008D3197"/>
    <w:rsid w:val="00903C3B"/>
    <w:rsid w:val="009054FA"/>
    <w:rsid w:val="00916569"/>
    <w:rsid w:val="0093219A"/>
    <w:rsid w:val="00932BA8"/>
    <w:rsid w:val="0093360A"/>
    <w:rsid w:val="00947ED4"/>
    <w:rsid w:val="00955EA1"/>
    <w:rsid w:val="00961A69"/>
    <w:rsid w:val="00984924"/>
    <w:rsid w:val="009F12B6"/>
    <w:rsid w:val="009F2B6F"/>
    <w:rsid w:val="00A01D4B"/>
    <w:rsid w:val="00A01EBF"/>
    <w:rsid w:val="00A17DD2"/>
    <w:rsid w:val="00A24105"/>
    <w:rsid w:val="00A26E70"/>
    <w:rsid w:val="00A27672"/>
    <w:rsid w:val="00A70AD7"/>
    <w:rsid w:val="00A81A0E"/>
    <w:rsid w:val="00A86017"/>
    <w:rsid w:val="00A94996"/>
    <w:rsid w:val="00AA35EE"/>
    <w:rsid w:val="00AB1CFB"/>
    <w:rsid w:val="00AD643D"/>
    <w:rsid w:val="00AE005A"/>
    <w:rsid w:val="00AE02D7"/>
    <w:rsid w:val="00AF69DC"/>
    <w:rsid w:val="00B227EE"/>
    <w:rsid w:val="00B25D0D"/>
    <w:rsid w:val="00B3756C"/>
    <w:rsid w:val="00B4009F"/>
    <w:rsid w:val="00B41738"/>
    <w:rsid w:val="00B440D0"/>
    <w:rsid w:val="00B66245"/>
    <w:rsid w:val="00B7189D"/>
    <w:rsid w:val="00B71D71"/>
    <w:rsid w:val="00B7333F"/>
    <w:rsid w:val="00B76208"/>
    <w:rsid w:val="00B83624"/>
    <w:rsid w:val="00B86514"/>
    <w:rsid w:val="00B9200C"/>
    <w:rsid w:val="00BA453C"/>
    <w:rsid w:val="00BD5193"/>
    <w:rsid w:val="00BD5D52"/>
    <w:rsid w:val="00BE5C4C"/>
    <w:rsid w:val="00BF1027"/>
    <w:rsid w:val="00BF23BC"/>
    <w:rsid w:val="00C06874"/>
    <w:rsid w:val="00C1649A"/>
    <w:rsid w:val="00C20367"/>
    <w:rsid w:val="00C2283A"/>
    <w:rsid w:val="00C2721A"/>
    <w:rsid w:val="00C3602E"/>
    <w:rsid w:val="00C43636"/>
    <w:rsid w:val="00C53497"/>
    <w:rsid w:val="00C540D8"/>
    <w:rsid w:val="00C701D0"/>
    <w:rsid w:val="00C7528C"/>
    <w:rsid w:val="00C80A30"/>
    <w:rsid w:val="00C81427"/>
    <w:rsid w:val="00C958D9"/>
    <w:rsid w:val="00C971FD"/>
    <w:rsid w:val="00CA40B0"/>
    <w:rsid w:val="00CB0533"/>
    <w:rsid w:val="00CD3A3A"/>
    <w:rsid w:val="00CE1FDB"/>
    <w:rsid w:val="00CE20D7"/>
    <w:rsid w:val="00CF2891"/>
    <w:rsid w:val="00D12650"/>
    <w:rsid w:val="00D16784"/>
    <w:rsid w:val="00D33A65"/>
    <w:rsid w:val="00D34878"/>
    <w:rsid w:val="00D70172"/>
    <w:rsid w:val="00D91D9B"/>
    <w:rsid w:val="00D92AE8"/>
    <w:rsid w:val="00D94D09"/>
    <w:rsid w:val="00DD2DD2"/>
    <w:rsid w:val="00DD2FCA"/>
    <w:rsid w:val="00DD7469"/>
    <w:rsid w:val="00DE53F5"/>
    <w:rsid w:val="00E038A7"/>
    <w:rsid w:val="00E05B9C"/>
    <w:rsid w:val="00E10EB7"/>
    <w:rsid w:val="00E33C9C"/>
    <w:rsid w:val="00E34F9C"/>
    <w:rsid w:val="00E41B13"/>
    <w:rsid w:val="00E4406E"/>
    <w:rsid w:val="00E55566"/>
    <w:rsid w:val="00E80FCE"/>
    <w:rsid w:val="00E903DD"/>
    <w:rsid w:val="00E9580A"/>
    <w:rsid w:val="00EA4704"/>
    <w:rsid w:val="00EA5BD5"/>
    <w:rsid w:val="00ED007E"/>
    <w:rsid w:val="00EF117C"/>
    <w:rsid w:val="00F0172B"/>
    <w:rsid w:val="00F0218F"/>
    <w:rsid w:val="00F039E8"/>
    <w:rsid w:val="00F26D5B"/>
    <w:rsid w:val="00F479E5"/>
    <w:rsid w:val="00F87B7F"/>
    <w:rsid w:val="00FA7E49"/>
    <w:rsid w:val="00FC107B"/>
    <w:rsid w:val="00FF198A"/>
    <w:rsid w:val="014A5059"/>
    <w:rsid w:val="02C2114C"/>
    <w:rsid w:val="02CA4FA1"/>
    <w:rsid w:val="03DB083B"/>
    <w:rsid w:val="06F87C0E"/>
    <w:rsid w:val="07E34356"/>
    <w:rsid w:val="08F3029C"/>
    <w:rsid w:val="09AD2BDB"/>
    <w:rsid w:val="0A546812"/>
    <w:rsid w:val="0A59342F"/>
    <w:rsid w:val="0C1A0FCA"/>
    <w:rsid w:val="0C976634"/>
    <w:rsid w:val="0CCD4D91"/>
    <w:rsid w:val="0CFD1304"/>
    <w:rsid w:val="0FAB4725"/>
    <w:rsid w:val="103248ED"/>
    <w:rsid w:val="138D0F82"/>
    <w:rsid w:val="15EB04CD"/>
    <w:rsid w:val="167B252B"/>
    <w:rsid w:val="17893BA1"/>
    <w:rsid w:val="1795341F"/>
    <w:rsid w:val="1895531B"/>
    <w:rsid w:val="19A5097D"/>
    <w:rsid w:val="1B0049AF"/>
    <w:rsid w:val="1C2E228C"/>
    <w:rsid w:val="1C5F5667"/>
    <w:rsid w:val="1E55139A"/>
    <w:rsid w:val="215775A0"/>
    <w:rsid w:val="232B4E39"/>
    <w:rsid w:val="23996ED4"/>
    <w:rsid w:val="25FC007E"/>
    <w:rsid w:val="2685157F"/>
    <w:rsid w:val="269954E0"/>
    <w:rsid w:val="27F66C79"/>
    <w:rsid w:val="282C2392"/>
    <w:rsid w:val="29217AD4"/>
    <w:rsid w:val="2AAF0F52"/>
    <w:rsid w:val="2AFE0719"/>
    <w:rsid w:val="2F7B2A55"/>
    <w:rsid w:val="2FD37821"/>
    <w:rsid w:val="30567E89"/>
    <w:rsid w:val="309B5868"/>
    <w:rsid w:val="311926E5"/>
    <w:rsid w:val="32D41474"/>
    <w:rsid w:val="37485DC6"/>
    <w:rsid w:val="380772EC"/>
    <w:rsid w:val="39B413EB"/>
    <w:rsid w:val="3B683F9F"/>
    <w:rsid w:val="3BC64B93"/>
    <w:rsid w:val="3BEA5F6D"/>
    <w:rsid w:val="3CD16B4D"/>
    <w:rsid w:val="3D8903C8"/>
    <w:rsid w:val="3DD009A6"/>
    <w:rsid w:val="401E3DDB"/>
    <w:rsid w:val="40305935"/>
    <w:rsid w:val="41C4307E"/>
    <w:rsid w:val="434B7FAA"/>
    <w:rsid w:val="4557797A"/>
    <w:rsid w:val="45A637FD"/>
    <w:rsid w:val="46412DD0"/>
    <w:rsid w:val="48A200D2"/>
    <w:rsid w:val="48F87277"/>
    <w:rsid w:val="48FD2C11"/>
    <w:rsid w:val="4A3C3829"/>
    <w:rsid w:val="4AC90BEA"/>
    <w:rsid w:val="4ACC3A72"/>
    <w:rsid w:val="4AFF581B"/>
    <w:rsid w:val="4BB168F4"/>
    <w:rsid w:val="4C862ECA"/>
    <w:rsid w:val="4F517417"/>
    <w:rsid w:val="4FC733F6"/>
    <w:rsid w:val="521E72FF"/>
    <w:rsid w:val="52AF3B17"/>
    <w:rsid w:val="53831C04"/>
    <w:rsid w:val="543D6638"/>
    <w:rsid w:val="5465265E"/>
    <w:rsid w:val="558B380F"/>
    <w:rsid w:val="57CA44D7"/>
    <w:rsid w:val="588E2E99"/>
    <w:rsid w:val="59067C37"/>
    <w:rsid w:val="590723E2"/>
    <w:rsid w:val="596831CA"/>
    <w:rsid w:val="5A3F2A83"/>
    <w:rsid w:val="5B4339C0"/>
    <w:rsid w:val="5BF242E6"/>
    <w:rsid w:val="5C0A687C"/>
    <w:rsid w:val="5C110714"/>
    <w:rsid w:val="5CC229C2"/>
    <w:rsid w:val="5E8D0E63"/>
    <w:rsid w:val="5F1A5566"/>
    <w:rsid w:val="602D0470"/>
    <w:rsid w:val="622F6967"/>
    <w:rsid w:val="628F593B"/>
    <w:rsid w:val="65F41C95"/>
    <w:rsid w:val="668A1CE2"/>
    <w:rsid w:val="66CE10AB"/>
    <w:rsid w:val="6769539E"/>
    <w:rsid w:val="67977F32"/>
    <w:rsid w:val="68131C5C"/>
    <w:rsid w:val="6D46106A"/>
    <w:rsid w:val="6D95449B"/>
    <w:rsid w:val="6DB0584E"/>
    <w:rsid w:val="6E041610"/>
    <w:rsid w:val="6FBF319E"/>
    <w:rsid w:val="707D3B9E"/>
    <w:rsid w:val="71035653"/>
    <w:rsid w:val="72216919"/>
    <w:rsid w:val="73946FD6"/>
    <w:rsid w:val="758843E1"/>
    <w:rsid w:val="75981C5B"/>
    <w:rsid w:val="75B5443F"/>
    <w:rsid w:val="75DC47E4"/>
    <w:rsid w:val="761F45E4"/>
    <w:rsid w:val="76402C5F"/>
    <w:rsid w:val="7802733D"/>
    <w:rsid w:val="79EA2530"/>
    <w:rsid w:val="7E226520"/>
    <w:rsid w:val="7E560A12"/>
    <w:rsid w:val="7E671A5E"/>
    <w:rsid w:val="7F2C7ECF"/>
    <w:rsid w:val="7FF3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4E3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194E34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rsid w:val="00194E34"/>
    <w:pPr>
      <w:ind w:firstLineChars="100" w:firstLine="420"/>
    </w:pPr>
  </w:style>
  <w:style w:type="paragraph" w:styleId="a4">
    <w:name w:val="Body Text"/>
    <w:basedOn w:val="a"/>
    <w:uiPriority w:val="99"/>
    <w:unhideWhenUsed/>
    <w:qFormat/>
    <w:rsid w:val="00194E34"/>
    <w:rPr>
      <w:sz w:val="24"/>
    </w:rPr>
  </w:style>
  <w:style w:type="paragraph" w:styleId="a5">
    <w:name w:val="annotation text"/>
    <w:basedOn w:val="a"/>
    <w:link w:val="Char"/>
    <w:qFormat/>
    <w:rsid w:val="00194E34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194E34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194E34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iPriority w:val="99"/>
    <w:unhideWhenUsed/>
    <w:qFormat/>
    <w:rsid w:val="00194E34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19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19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194E34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194E34"/>
    <w:rPr>
      <w:b/>
    </w:rPr>
  </w:style>
  <w:style w:type="character" w:styleId="ad">
    <w:name w:val="FollowedHyperlink"/>
    <w:basedOn w:val="a1"/>
    <w:qFormat/>
    <w:rsid w:val="00194E34"/>
    <w:rPr>
      <w:color w:val="000000"/>
      <w:u w:val="none"/>
    </w:rPr>
  </w:style>
  <w:style w:type="character" w:styleId="ae">
    <w:name w:val="Hyperlink"/>
    <w:basedOn w:val="a1"/>
    <w:qFormat/>
    <w:rsid w:val="00194E34"/>
    <w:rPr>
      <w:color w:val="000000"/>
      <w:u w:val="none"/>
    </w:rPr>
  </w:style>
  <w:style w:type="table" w:styleId="af">
    <w:name w:val="Table Grid"/>
    <w:basedOn w:val="a2"/>
    <w:qFormat/>
    <w:rsid w:val="0019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1"/>
    <w:link w:val="a9"/>
    <w:uiPriority w:val="99"/>
    <w:qFormat/>
    <w:rsid w:val="00194E34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1"/>
    <w:link w:val="aa"/>
    <w:qFormat/>
    <w:rsid w:val="00194E34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1"/>
    <w:qFormat/>
    <w:rsid w:val="00194E34"/>
  </w:style>
  <w:style w:type="character" w:customStyle="1" w:styleId="1">
    <w:name w:val="不明显强调1"/>
    <w:basedOn w:val="a1"/>
    <w:uiPriority w:val="19"/>
    <w:qFormat/>
    <w:rsid w:val="00194E34"/>
    <w:rPr>
      <w:i/>
      <w:iCs/>
      <w:color w:val="7F7F7F" w:themeColor="text1" w:themeTint="80"/>
    </w:rPr>
  </w:style>
  <w:style w:type="character" w:customStyle="1" w:styleId="3Char">
    <w:name w:val="标题 3 Char"/>
    <w:basedOn w:val="a1"/>
    <w:link w:val="3"/>
    <w:qFormat/>
    <w:rsid w:val="00194E3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1"/>
    <w:link w:val="a6"/>
    <w:qFormat/>
    <w:rsid w:val="00194E34"/>
    <w:rPr>
      <w:rFonts w:ascii="宋体" w:eastAsia="宋体" w:hAnsi="Courier New"/>
    </w:rPr>
  </w:style>
  <w:style w:type="character" w:customStyle="1" w:styleId="sl">
    <w:name w:val="sl"/>
    <w:basedOn w:val="a1"/>
    <w:qFormat/>
    <w:rsid w:val="00194E34"/>
  </w:style>
  <w:style w:type="character" w:customStyle="1" w:styleId="lsr">
    <w:name w:val="lsr"/>
    <w:basedOn w:val="a1"/>
    <w:qFormat/>
    <w:rsid w:val="00194E34"/>
  </w:style>
  <w:style w:type="character" w:customStyle="1" w:styleId="lsl">
    <w:name w:val="lsl"/>
    <w:basedOn w:val="a1"/>
    <w:qFormat/>
    <w:rsid w:val="00194E34"/>
  </w:style>
  <w:style w:type="character" w:customStyle="1" w:styleId="tit1">
    <w:name w:val="tit1"/>
    <w:basedOn w:val="a1"/>
    <w:qFormat/>
    <w:rsid w:val="00194E34"/>
  </w:style>
  <w:style w:type="character" w:customStyle="1" w:styleId="down">
    <w:name w:val="down"/>
    <w:basedOn w:val="a1"/>
    <w:qFormat/>
    <w:rsid w:val="00194E34"/>
    <w:rPr>
      <w:shd w:val="clear" w:color="auto" w:fill="DAEEF9"/>
    </w:rPr>
  </w:style>
  <w:style w:type="character" w:customStyle="1" w:styleId="sr">
    <w:name w:val="sr"/>
    <w:basedOn w:val="a1"/>
    <w:qFormat/>
    <w:rsid w:val="00194E34"/>
  </w:style>
  <w:style w:type="character" w:customStyle="1" w:styleId="tit">
    <w:name w:val="tit"/>
    <w:basedOn w:val="a1"/>
    <w:qFormat/>
    <w:rsid w:val="00194E34"/>
  </w:style>
  <w:style w:type="character" w:customStyle="1" w:styleId="Char">
    <w:name w:val="批注文字 Char"/>
    <w:basedOn w:val="a1"/>
    <w:link w:val="a5"/>
    <w:qFormat/>
    <w:rsid w:val="00194E34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1"/>
    <w:link w:val="a7"/>
    <w:qFormat/>
    <w:rsid w:val="00194E3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1"/>
    <w:link w:val="a6"/>
    <w:uiPriority w:val="99"/>
    <w:semiHidden/>
    <w:qFormat/>
    <w:rsid w:val="00194E34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194E34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194E34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1"/>
    <w:link w:val="a8"/>
    <w:uiPriority w:val="99"/>
    <w:semiHidden/>
    <w:qFormat/>
    <w:rsid w:val="00194E34"/>
    <w:rPr>
      <w:rFonts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rsid w:val="00CE1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03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128572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8792771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462D2-01A4-40C5-896D-B606F73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</Pages>
  <Words>310</Words>
  <Characters>1771</Characters>
  <Application>Microsoft Office Word</Application>
  <DocSecurity>0</DocSecurity>
  <Lines>14</Lines>
  <Paragraphs>4</Paragraphs>
  <ScaleCrop>false</ScaleCrop>
  <Company>Sky123.Org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xxxx项目评标结果公示</dc:title>
  <dc:creator>Sky123.Org</dc:creator>
  <cp:lastModifiedBy>法正项目管理集团有限公司:法正项目管理集团有限公司</cp:lastModifiedBy>
  <cp:revision>57</cp:revision>
  <cp:lastPrinted>2017-12-12T01:36:00Z</cp:lastPrinted>
  <dcterms:created xsi:type="dcterms:W3CDTF">2017-09-08T06:25:00Z</dcterms:created>
  <dcterms:modified xsi:type="dcterms:W3CDTF">2017-12-12T07:06:00Z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