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6E27" w:rsidRDefault="00876E27" w:rsidP="00876E27">
      <w:pPr>
        <w:ind w:rightChars="-70" w:right="-147"/>
        <w:jc w:val="center"/>
        <w:rPr>
          <w:rFonts w:ascii="宋体" w:hAnsi="宋体" w:cs="宋体"/>
          <w:b/>
          <w:bCs/>
          <w:sz w:val="30"/>
          <w:szCs w:val="30"/>
        </w:rPr>
      </w:pPr>
      <w:r w:rsidRPr="00A61612">
        <w:rPr>
          <w:rFonts w:ascii="宋体" w:hAnsi="宋体" w:cs="宋体" w:hint="eastAsia"/>
          <w:b/>
          <w:bCs/>
          <w:sz w:val="30"/>
          <w:szCs w:val="30"/>
        </w:rPr>
        <w:t>许昌市公安局“移动警务服务”项目</w:t>
      </w:r>
    </w:p>
    <w:p w:rsidR="00876E27" w:rsidRPr="00A61612" w:rsidRDefault="00876E27" w:rsidP="00876E27">
      <w:pPr>
        <w:spacing w:line="360" w:lineRule="auto"/>
        <w:jc w:val="center"/>
        <w:rPr>
          <w:rFonts w:ascii="宋体" w:hAnsi="宋体"/>
          <w:b/>
          <w:sz w:val="30"/>
          <w:szCs w:val="30"/>
        </w:rPr>
      </w:pPr>
      <w:r>
        <w:rPr>
          <w:rFonts w:ascii="宋体" w:hAnsi="宋体" w:hint="eastAsia"/>
          <w:b/>
          <w:sz w:val="30"/>
          <w:szCs w:val="30"/>
        </w:rPr>
        <w:t>（A标段）</w:t>
      </w:r>
      <w:r w:rsidRPr="00A61612">
        <w:rPr>
          <w:rFonts w:ascii="宋体" w:hAnsi="宋体" w:hint="eastAsia"/>
          <w:b/>
          <w:sz w:val="30"/>
          <w:szCs w:val="30"/>
        </w:rPr>
        <w:t>第</w:t>
      </w:r>
      <w:r>
        <w:rPr>
          <w:rFonts w:ascii="宋体" w:hAnsi="宋体" w:hint="eastAsia"/>
          <w:b/>
          <w:sz w:val="30"/>
          <w:szCs w:val="30"/>
        </w:rPr>
        <w:t>二</w:t>
      </w:r>
      <w:r w:rsidRPr="00A61612">
        <w:rPr>
          <w:rFonts w:ascii="宋体" w:hAnsi="宋体" w:hint="eastAsia"/>
          <w:b/>
          <w:sz w:val="30"/>
          <w:szCs w:val="30"/>
        </w:rPr>
        <w:t>次报价</w:t>
      </w:r>
    </w:p>
    <w:p w:rsidR="00876E27" w:rsidRDefault="00876E27" w:rsidP="00876E27">
      <w:pPr>
        <w:spacing w:line="360" w:lineRule="auto"/>
        <w:jc w:val="center"/>
        <w:rPr>
          <w:rFonts w:ascii="宋体" w:hAnsi="宋体"/>
          <w:b/>
          <w:sz w:val="24"/>
        </w:rPr>
      </w:pPr>
    </w:p>
    <w:p w:rsidR="00876E27" w:rsidRDefault="00876E27" w:rsidP="00876E27">
      <w:pPr>
        <w:spacing w:line="360" w:lineRule="auto"/>
        <w:jc w:val="center"/>
        <w:rPr>
          <w:rFonts w:ascii="宋体" w:hAnsi="宋体"/>
          <w:b/>
          <w:sz w:val="24"/>
        </w:rPr>
      </w:pPr>
    </w:p>
    <w:p w:rsidR="00876E27" w:rsidRDefault="00876E27" w:rsidP="00876E27">
      <w:pPr>
        <w:spacing w:line="360" w:lineRule="auto"/>
        <w:jc w:val="center"/>
        <w:rPr>
          <w:rFonts w:ascii="宋体" w:hAnsi="宋体"/>
          <w:b/>
          <w:sz w:val="24"/>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88"/>
        <w:gridCol w:w="4320"/>
        <w:gridCol w:w="2880"/>
      </w:tblGrid>
      <w:tr w:rsidR="00876E27" w:rsidRPr="0070181A" w:rsidTr="00BE501A">
        <w:trPr>
          <w:cantSplit/>
          <w:trHeight w:val="456"/>
        </w:trPr>
        <w:tc>
          <w:tcPr>
            <w:tcW w:w="2088" w:type="dxa"/>
            <w:vAlign w:val="center"/>
          </w:tcPr>
          <w:p w:rsidR="00876E27" w:rsidRPr="000F7F43" w:rsidRDefault="00876E27" w:rsidP="00BE501A">
            <w:pPr>
              <w:spacing w:line="480" w:lineRule="exact"/>
              <w:jc w:val="center"/>
              <w:rPr>
                <w:rFonts w:ascii="宋体" w:hAnsi="宋体"/>
                <w:sz w:val="24"/>
              </w:rPr>
            </w:pPr>
            <w:r w:rsidRPr="000F7F43">
              <w:rPr>
                <w:rFonts w:ascii="宋体" w:hAnsi="宋体" w:hint="eastAsia"/>
                <w:sz w:val="24"/>
              </w:rPr>
              <w:t>项目名称</w:t>
            </w:r>
          </w:p>
        </w:tc>
        <w:tc>
          <w:tcPr>
            <w:tcW w:w="4320" w:type="dxa"/>
            <w:vAlign w:val="center"/>
          </w:tcPr>
          <w:p w:rsidR="00876E27" w:rsidRPr="000F7F43" w:rsidRDefault="00876E27" w:rsidP="00BE501A">
            <w:pPr>
              <w:spacing w:line="480" w:lineRule="exact"/>
              <w:jc w:val="center"/>
              <w:rPr>
                <w:rFonts w:ascii="宋体" w:hAnsi="宋体"/>
                <w:sz w:val="24"/>
              </w:rPr>
            </w:pPr>
            <w:r w:rsidRPr="000F7F43">
              <w:rPr>
                <w:rFonts w:ascii="宋体" w:hAnsi="宋体" w:hint="eastAsia"/>
                <w:sz w:val="24"/>
              </w:rPr>
              <w:t>投标报价</w:t>
            </w:r>
          </w:p>
        </w:tc>
        <w:tc>
          <w:tcPr>
            <w:tcW w:w="2880" w:type="dxa"/>
            <w:vAlign w:val="center"/>
          </w:tcPr>
          <w:p w:rsidR="00876E27" w:rsidRPr="000F7F43" w:rsidRDefault="00876E27" w:rsidP="00BE501A">
            <w:pPr>
              <w:spacing w:line="480" w:lineRule="exact"/>
              <w:jc w:val="center"/>
              <w:rPr>
                <w:rFonts w:ascii="宋体" w:hAnsi="宋体"/>
                <w:sz w:val="24"/>
              </w:rPr>
            </w:pPr>
            <w:r w:rsidRPr="000F7F43">
              <w:rPr>
                <w:rFonts w:ascii="宋体" w:hAnsi="宋体" w:hint="eastAsia"/>
                <w:sz w:val="24"/>
              </w:rPr>
              <w:t>备注</w:t>
            </w:r>
          </w:p>
        </w:tc>
      </w:tr>
      <w:tr w:rsidR="00876E27" w:rsidRPr="0070181A" w:rsidTr="00BE501A">
        <w:trPr>
          <w:cantSplit/>
          <w:trHeight w:val="739"/>
        </w:trPr>
        <w:tc>
          <w:tcPr>
            <w:tcW w:w="2088" w:type="dxa"/>
            <w:vAlign w:val="center"/>
          </w:tcPr>
          <w:p w:rsidR="00876E27" w:rsidRPr="000F7F43" w:rsidRDefault="00876E27" w:rsidP="00BE501A">
            <w:pPr>
              <w:spacing w:line="480" w:lineRule="exact"/>
              <w:jc w:val="center"/>
              <w:rPr>
                <w:rFonts w:ascii="宋体" w:hAnsi="宋体"/>
                <w:sz w:val="24"/>
              </w:rPr>
            </w:pPr>
            <w:r w:rsidRPr="000F7F43">
              <w:rPr>
                <w:rFonts w:ascii="宋体" w:hAnsi="宋体" w:hint="eastAsia"/>
                <w:sz w:val="24"/>
              </w:rPr>
              <w:t>许昌市公安局“</w:t>
            </w:r>
            <w:r>
              <w:rPr>
                <w:rFonts w:ascii="宋体" w:hAnsi="宋体" w:hint="eastAsia"/>
                <w:sz w:val="24"/>
              </w:rPr>
              <w:t>移动警务服务</w:t>
            </w:r>
            <w:r w:rsidRPr="000F7F43">
              <w:rPr>
                <w:rFonts w:ascii="宋体" w:hAnsi="宋体" w:hint="eastAsia"/>
                <w:sz w:val="24"/>
              </w:rPr>
              <w:t>”项目</w:t>
            </w:r>
          </w:p>
        </w:tc>
        <w:tc>
          <w:tcPr>
            <w:tcW w:w="4320" w:type="dxa"/>
            <w:vAlign w:val="center"/>
          </w:tcPr>
          <w:p w:rsidR="00876E27" w:rsidRPr="000F7F43" w:rsidRDefault="00876E27" w:rsidP="00BE501A">
            <w:pPr>
              <w:spacing w:line="480" w:lineRule="exact"/>
              <w:rPr>
                <w:rFonts w:ascii="宋体" w:hAnsi="宋体"/>
                <w:sz w:val="24"/>
              </w:rPr>
            </w:pPr>
            <w:r w:rsidRPr="000F7F43">
              <w:rPr>
                <w:rFonts w:ascii="宋体" w:hAnsi="宋体" w:hint="eastAsia"/>
                <w:sz w:val="24"/>
              </w:rPr>
              <w:t>大写：</w:t>
            </w:r>
            <w:proofErr w:type="gramStart"/>
            <w:r w:rsidRPr="00466637">
              <w:rPr>
                <w:rFonts w:ascii="宋体" w:hAnsi="宋体" w:hint="eastAsia"/>
                <w:sz w:val="24"/>
              </w:rPr>
              <w:t>壹佰贰拾贰万肆仟零玖拾</w:t>
            </w:r>
            <w:proofErr w:type="gramEnd"/>
            <w:r>
              <w:rPr>
                <w:rFonts w:ascii="宋体" w:hAnsi="宋体" w:hint="eastAsia"/>
                <w:sz w:val="24"/>
              </w:rPr>
              <w:t>圆整</w:t>
            </w:r>
            <w:proofErr w:type="gramStart"/>
            <w:r w:rsidRPr="000F7F43">
              <w:rPr>
                <w:rFonts w:ascii="宋体" w:hAnsi="宋体" w:hint="eastAsia"/>
                <w:sz w:val="24"/>
              </w:rPr>
              <w:t xml:space="preserve">　　　　　　</w:t>
            </w:r>
            <w:proofErr w:type="gramEnd"/>
            <w:r w:rsidRPr="000F7F43">
              <w:rPr>
                <w:rFonts w:ascii="宋体" w:hAnsi="宋体" w:hint="eastAsia"/>
                <w:sz w:val="24"/>
              </w:rPr>
              <w:t xml:space="preserve">  </w:t>
            </w:r>
            <w:r w:rsidRPr="000F7F43">
              <w:rPr>
                <w:rFonts w:ascii="宋体" w:hAnsi="宋体"/>
                <w:sz w:val="24"/>
              </w:rPr>
              <w:t>小写：</w:t>
            </w:r>
            <w:r w:rsidRPr="00466637">
              <w:rPr>
                <w:rFonts w:ascii="宋体" w:hAnsi="宋体"/>
                <w:sz w:val="24"/>
              </w:rPr>
              <w:t>1224090</w:t>
            </w:r>
            <w:r>
              <w:rPr>
                <w:rFonts w:ascii="宋体" w:hAnsi="宋体" w:hint="eastAsia"/>
                <w:sz w:val="24"/>
              </w:rPr>
              <w:t>元</w:t>
            </w:r>
          </w:p>
        </w:tc>
        <w:tc>
          <w:tcPr>
            <w:tcW w:w="2880" w:type="dxa"/>
            <w:vAlign w:val="center"/>
          </w:tcPr>
          <w:p w:rsidR="00876E27" w:rsidRDefault="00876E27" w:rsidP="00BE501A">
            <w:pPr>
              <w:spacing w:line="480" w:lineRule="exact"/>
              <w:ind w:firstLineChars="100" w:firstLine="240"/>
              <w:rPr>
                <w:rFonts w:ascii="宋体" w:hAnsi="宋体"/>
                <w:sz w:val="24"/>
              </w:rPr>
            </w:pPr>
            <w:r>
              <w:rPr>
                <w:rFonts w:ascii="宋体" w:hAnsi="宋体" w:hint="eastAsia"/>
                <w:sz w:val="24"/>
              </w:rPr>
              <w:t>首付279090元，剩余945000元分30个月付清</w:t>
            </w:r>
          </w:p>
          <w:p w:rsidR="00876E27" w:rsidRPr="000F7F43" w:rsidRDefault="00876E27" w:rsidP="00BE501A">
            <w:pPr>
              <w:spacing w:line="480" w:lineRule="exact"/>
              <w:ind w:firstLineChars="100" w:firstLine="240"/>
              <w:rPr>
                <w:rFonts w:ascii="宋体" w:hAnsi="宋体"/>
                <w:sz w:val="24"/>
              </w:rPr>
            </w:pPr>
          </w:p>
        </w:tc>
      </w:tr>
    </w:tbl>
    <w:p w:rsidR="00876E27" w:rsidRPr="00876E27" w:rsidRDefault="00876E27" w:rsidP="00876E27">
      <w:pPr>
        <w:autoSpaceDE w:val="0"/>
        <w:autoSpaceDN w:val="0"/>
        <w:adjustRightInd w:val="0"/>
        <w:spacing w:line="360" w:lineRule="auto"/>
        <w:rPr>
          <w:rFonts w:ascii="宋体" w:cs="宋体"/>
          <w:sz w:val="28"/>
          <w:szCs w:val="28"/>
        </w:rPr>
      </w:pPr>
    </w:p>
    <w:p w:rsidR="00876E27" w:rsidRPr="00810C65" w:rsidRDefault="00876E27" w:rsidP="00876E27">
      <w:pPr>
        <w:autoSpaceDE w:val="0"/>
        <w:autoSpaceDN w:val="0"/>
        <w:adjustRightInd w:val="0"/>
        <w:spacing w:line="360" w:lineRule="auto"/>
        <w:rPr>
          <w:rFonts w:ascii="宋体" w:cs="宋体"/>
          <w:sz w:val="28"/>
          <w:szCs w:val="28"/>
        </w:rPr>
      </w:pPr>
    </w:p>
    <w:p w:rsidR="00876E27" w:rsidRPr="00810C65" w:rsidRDefault="00876E27" w:rsidP="00876E27">
      <w:pPr>
        <w:autoSpaceDE w:val="0"/>
        <w:autoSpaceDN w:val="0"/>
        <w:adjustRightInd w:val="0"/>
        <w:spacing w:line="360" w:lineRule="auto"/>
        <w:rPr>
          <w:rFonts w:ascii="宋体" w:cs="宋体"/>
          <w:sz w:val="28"/>
          <w:szCs w:val="28"/>
        </w:rPr>
      </w:pPr>
    </w:p>
    <w:p w:rsidR="00876E27" w:rsidRPr="00810C65" w:rsidRDefault="00876E27" w:rsidP="00876E27">
      <w:pPr>
        <w:autoSpaceDE w:val="0"/>
        <w:autoSpaceDN w:val="0"/>
        <w:adjustRightInd w:val="0"/>
        <w:spacing w:line="360" w:lineRule="auto"/>
        <w:rPr>
          <w:rFonts w:ascii="宋体" w:cs="宋体"/>
          <w:sz w:val="28"/>
          <w:szCs w:val="28"/>
        </w:rPr>
      </w:pPr>
    </w:p>
    <w:p w:rsidR="00876E27" w:rsidRPr="000F7F43" w:rsidRDefault="00876E27" w:rsidP="00876E27">
      <w:pPr>
        <w:autoSpaceDE w:val="0"/>
        <w:autoSpaceDN w:val="0"/>
        <w:adjustRightInd w:val="0"/>
        <w:spacing w:line="360" w:lineRule="auto"/>
        <w:ind w:firstLineChars="1050" w:firstLine="2520"/>
        <w:rPr>
          <w:rFonts w:ascii="宋体" w:cs="宋体"/>
          <w:sz w:val="24"/>
          <w:lang w:val="zh-CN"/>
        </w:rPr>
      </w:pPr>
      <w:r w:rsidRPr="000F7F43">
        <w:rPr>
          <w:rFonts w:ascii="宋体" w:cs="宋体" w:hint="eastAsia"/>
          <w:sz w:val="24"/>
          <w:lang w:val="zh-CN"/>
        </w:rPr>
        <w:t>投标人法定代表人 （或代理人）签字</w:t>
      </w:r>
      <w:r w:rsidRPr="000F7F43">
        <w:rPr>
          <w:rFonts w:ascii="宋体" w:hAnsi="宋体" w:hint="eastAsia"/>
          <w:sz w:val="24"/>
        </w:rPr>
        <w:t>或盖章</w:t>
      </w:r>
      <w:r w:rsidRPr="000F7F43">
        <w:rPr>
          <w:rFonts w:ascii="宋体" w:cs="宋体" w:hint="eastAsia"/>
          <w:sz w:val="24"/>
          <w:lang w:val="zh-CN"/>
        </w:rPr>
        <w:t xml:space="preserve">                      </w:t>
      </w:r>
    </w:p>
    <w:p w:rsidR="00876E27" w:rsidRPr="000F7F43" w:rsidRDefault="00876E27" w:rsidP="00876E27">
      <w:pPr>
        <w:autoSpaceDE w:val="0"/>
        <w:autoSpaceDN w:val="0"/>
        <w:adjustRightInd w:val="0"/>
        <w:spacing w:line="360" w:lineRule="auto"/>
        <w:ind w:firstLineChars="1850" w:firstLine="4440"/>
        <w:rPr>
          <w:rFonts w:ascii="宋体" w:cs="宋体"/>
          <w:sz w:val="24"/>
          <w:lang w:val="zh-CN"/>
        </w:rPr>
      </w:pPr>
      <w:r w:rsidRPr="000F7F43">
        <w:rPr>
          <w:rFonts w:ascii="宋体" w:hAnsi="宋体" w:hint="eastAsia"/>
          <w:sz w:val="24"/>
        </w:rPr>
        <w:t>2017年12月</w:t>
      </w:r>
      <w:r>
        <w:rPr>
          <w:rFonts w:ascii="宋体" w:hAnsi="宋体" w:hint="eastAsia"/>
          <w:sz w:val="24"/>
        </w:rPr>
        <w:t>7</w:t>
      </w:r>
      <w:r w:rsidRPr="000F7F43">
        <w:rPr>
          <w:rFonts w:ascii="宋体" w:hAnsi="宋体" w:hint="eastAsia"/>
          <w:sz w:val="24"/>
        </w:rPr>
        <w:t>日</w:t>
      </w:r>
    </w:p>
    <w:p w:rsidR="00072EDB" w:rsidRDefault="00072EDB">
      <w:pPr>
        <w:rPr>
          <w:rFonts w:hint="eastAsia"/>
        </w:rPr>
      </w:pPr>
    </w:p>
    <w:p w:rsidR="00876E27" w:rsidRDefault="00876E27">
      <w:pPr>
        <w:rPr>
          <w:rFonts w:hint="eastAsia"/>
        </w:rPr>
      </w:pPr>
    </w:p>
    <w:p w:rsidR="00876E27" w:rsidRDefault="00876E27">
      <w:pPr>
        <w:rPr>
          <w:rFonts w:hint="eastAsia"/>
        </w:rPr>
      </w:pPr>
    </w:p>
    <w:p w:rsidR="00876E27" w:rsidRDefault="00876E27">
      <w:pPr>
        <w:rPr>
          <w:rFonts w:hint="eastAsia"/>
        </w:rPr>
      </w:pPr>
    </w:p>
    <w:p w:rsidR="00876E27" w:rsidRDefault="00876E27">
      <w:pPr>
        <w:rPr>
          <w:rFonts w:hint="eastAsia"/>
        </w:rPr>
      </w:pPr>
    </w:p>
    <w:p w:rsidR="00876E27" w:rsidRDefault="00876E27">
      <w:pPr>
        <w:rPr>
          <w:rFonts w:hint="eastAsia"/>
        </w:rPr>
      </w:pPr>
    </w:p>
    <w:p w:rsidR="00876E27" w:rsidRDefault="00876E27">
      <w:pPr>
        <w:rPr>
          <w:rFonts w:hint="eastAsia"/>
        </w:rPr>
      </w:pPr>
    </w:p>
    <w:p w:rsidR="00876E27" w:rsidRDefault="00876E27">
      <w:pPr>
        <w:rPr>
          <w:rFonts w:hint="eastAsia"/>
        </w:rPr>
      </w:pPr>
    </w:p>
    <w:p w:rsidR="00876E27" w:rsidRDefault="00876E27">
      <w:pPr>
        <w:rPr>
          <w:rFonts w:hint="eastAsia"/>
        </w:rPr>
      </w:pPr>
    </w:p>
    <w:p w:rsidR="00876E27" w:rsidRDefault="00876E27">
      <w:pPr>
        <w:rPr>
          <w:rFonts w:hint="eastAsia"/>
        </w:rPr>
      </w:pPr>
    </w:p>
    <w:p w:rsidR="00876E27" w:rsidRDefault="00876E27">
      <w:pPr>
        <w:rPr>
          <w:rFonts w:hint="eastAsia"/>
        </w:rPr>
      </w:pPr>
    </w:p>
    <w:p w:rsidR="00876E27" w:rsidRDefault="00876E27">
      <w:pPr>
        <w:rPr>
          <w:rFonts w:hint="eastAsia"/>
        </w:rPr>
      </w:pPr>
    </w:p>
    <w:p w:rsidR="00876E27" w:rsidRDefault="00876E27">
      <w:pPr>
        <w:rPr>
          <w:rFonts w:hint="eastAsia"/>
        </w:rPr>
      </w:pPr>
    </w:p>
    <w:p w:rsidR="00876E27" w:rsidRDefault="00876E27">
      <w:pPr>
        <w:rPr>
          <w:rFonts w:hint="eastAsia"/>
        </w:rPr>
      </w:pPr>
    </w:p>
    <w:p w:rsidR="00876E27" w:rsidRDefault="00876E27">
      <w:pPr>
        <w:rPr>
          <w:rFonts w:hint="eastAsia"/>
        </w:rPr>
      </w:pPr>
    </w:p>
    <w:p w:rsidR="00876E27" w:rsidRDefault="00876E27">
      <w:pPr>
        <w:rPr>
          <w:rFonts w:hint="eastAsia"/>
        </w:rPr>
      </w:pPr>
    </w:p>
    <w:p w:rsidR="00876E27" w:rsidRDefault="00876E27">
      <w:pPr>
        <w:rPr>
          <w:rFonts w:hint="eastAsia"/>
        </w:rPr>
      </w:pPr>
    </w:p>
    <w:p w:rsidR="00876E27" w:rsidRDefault="00876E27">
      <w:pPr>
        <w:rPr>
          <w:rFonts w:hint="eastAsia"/>
        </w:rPr>
      </w:pPr>
    </w:p>
    <w:p w:rsidR="00876E27" w:rsidRDefault="00876E27">
      <w:pPr>
        <w:rPr>
          <w:rFonts w:hint="eastAsia"/>
        </w:rPr>
      </w:pPr>
    </w:p>
    <w:p w:rsidR="00C65DD7" w:rsidRPr="00B7381E" w:rsidRDefault="00C65DD7" w:rsidP="00C65DD7">
      <w:pPr>
        <w:pStyle w:val="1"/>
        <w:rPr>
          <w:sz w:val="28"/>
          <w:szCs w:val="28"/>
        </w:rPr>
      </w:pPr>
      <w:r w:rsidRPr="00B7381E">
        <w:rPr>
          <w:rFonts w:hint="eastAsia"/>
          <w:sz w:val="28"/>
          <w:szCs w:val="28"/>
        </w:rPr>
        <w:lastRenderedPageBreak/>
        <w:t>服务承诺</w:t>
      </w:r>
    </w:p>
    <w:p w:rsidR="00C65DD7" w:rsidRPr="0070181A" w:rsidRDefault="00C65DD7" w:rsidP="00C65DD7">
      <w:pPr>
        <w:autoSpaceDE w:val="0"/>
        <w:autoSpaceDN w:val="0"/>
        <w:adjustRightInd w:val="0"/>
        <w:snapToGrid w:val="0"/>
        <w:spacing w:line="360" w:lineRule="auto"/>
        <w:rPr>
          <w:rFonts w:ascii="宋体" w:cs="宋体"/>
          <w:sz w:val="24"/>
          <w:lang w:val="zh-CN"/>
        </w:rPr>
      </w:pPr>
      <w:r w:rsidRPr="0070181A">
        <w:rPr>
          <w:rFonts w:ascii="宋体" w:cs="宋体" w:hint="eastAsia"/>
          <w:sz w:val="24"/>
          <w:lang w:val="zh-CN"/>
        </w:rPr>
        <w:t>致：许昌市政府采购中心</w:t>
      </w:r>
    </w:p>
    <w:p w:rsidR="00C65DD7" w:rsidRPr="0070181A" w:rsidRDefault="00C65DD7" w:rsidP="00C65DD7">
      <w:pPr>
        <w:autoSpaceDE w:val="0"/>
        <w:autoSpaceDN w:val="0"/>
        <w:adjustRightInd w:val="0"/>
        <w:snapToGrid w:val="0"/>
        <w:spacing w:line="360" w:lineRule="auto"/>
        <w:ind w:firstLineChars="200" w:firstLine="480"/>
        <w:rPr>
          <w:rFonts w:ascii="宋体" w:cs="宋体"/>
          <w:sz w:val="24"/>
          <w:lang w:val="zh-CN"/>
        </w:rPr>
      </w:pPr>
      <w:r w:rsidRPr="0070181A">
        <w:rPr>
          <w:rFonts w:ascii="宋体" w:cs="宋体" w:hint="eastAsia"/>
          <w:sz w:val="24"/>
          <w:lang w:val="zh-CN"/>
        </w:rPr>
        <w:t>为了让客户放心使用本公司产品，更好地保护您的权益，实行售后服务。根据</w:t>
      </w:r>
      <w:r>
        <w:rPr>
          <w:rFonts w:ascii="宋体" w:cs="宋体" w:hint="eastAsia"/>
          <w:sz w:val="24"/>
          <w:lang w:val="zh-CN"/>
        </w:rPr>
        <w:t>许昌市公安局“移动警务服务”项目（A标段）</w:t>
      </w:r>
      <w:r w:rsidRPr="0070181A">
        <w:rPr>
          <w:rFonts w:ascii="宋体" w:cs="宋体" w:hint="eastAsia"/>
          <w:sz w:val="24"/>
          <w:lang w:val="zh-CN"/>
        </w:rPr>
        <w:t>，项目编号：ZFCG-D2017028</w:t>
      </w:r>
      <w:r>
        <w:rPr>
          <w:rFonts w:ascii="宋体" w:cs="宋体" w:hint="eastAsia"/>
          <w:sz w:val="24"/>
          <w:lang w:val="zh-CN"/>
        </w:rPr>
        <w:t>号，若该项目中标并使用本公司的产品，特做</w:t>
      </w:r>
      <w:r w:rsidRPr="0070181A">
        <w:rPr>
          <w:rFonts w:ascii="宋体" w:cs="宋体" w:hint="eastAsia"/>
          <w:sz w:val="24"/>
          <w:lang w:val="zh-CN"/>
        </w:rPr>
        <w:t>出如下承诺：</w:t>
      </w:r>
    </w:p>
    <w:p w:rsidR="00C65DD7" w:rsidRPr="0070181A" w:rsidRDefault="00C65DD7" w:rsidP="00C65DD7">
      <w:pPr>
        <w:pStyle w:val="a3"/>
        <w:numPr>
          <w:ilvl w:val="0"/>
          <w:numId w:val="1"/>
        </w:numPr>
        <w:autoSpaceDE w:val="0"/>
        <w:autoSpaceDN w:val="0"/>
        <w:adjustRightInd w:val="0"/>
        <w:snapToGrid w:val="0"/>
        <w:spacing w:line="360" w:lineRule="auto"/>
        <w:ind w:firstLineChars="0"/>
        <w:rPr>
          <w:rFonts w:ascii="宋体" w:cs="宋体"/>
          <w:sz w:val="24"/>
          <w:lang w:val="zh-CN"/>
        </w:rPr>
      </w:pPr>
      <w:r w:rsidRPr="0070181A">
        <w:rPr>
          <w:rFonts w:ascii="宋体" w:cs="宋体" w:hint="eastAsia"/>
          <w:sz w:val="24"/>
          <w:lang w:val="zh-CN"/>
        </w:rPr>
        <w:t>我公司保证所供产品是全新的，质量符合合同规定 。</w:t>
      </w:r>
    </w:p>
    <w:p w:rsidR="00C65DD7" w:rsidRDefault="00C65DD7" w:rsidP="00C65DD7">
      <w:pPr>
        <w:pStyle w:val="a3"/>
        <w:numPr>
          <w:ilvl w:val="0"/>
          <w:numId w:val="1"/>
        </w:numPr>
        <w:autoSpaceDE w:val="0"/>
        <w:autoSpaceDN w:val="0"/>
        <w:adjustRightInd w:val="0"/>
        <w:snapToGrid w:val="0"/>
        <w:spacing w:line="360" w:lineRule="auto"/>
        <w:ind w:firstLineChars="0"/>
        <w:rPr>
          <w:rFonts w:ascii="宋体" w:cs="宋体"/>
          <w:sz w:val="24"/>
          <w:lang w:val="zh-CN"/>
        </w:rPr>
      </w:pPr>
      <w:r w:rsidRPr="0070181A">
        <w:rPr>
          <w:rFonts w:ascii="宋体" w:cs="宋体" w:hint="eastAsia"/>
          <w:sz w:val="24"/>
          <w:lang w:val="zh-CN"/>
        </w:rPr>
        <w:t>我公司保证所供技术资料清晰，完整。</w:t>
      </w:r>
    </w:p>
    <w:p w:rsidR="00C65DD7" w:rsidRDefault="00C65DD7" w:rsidP="00C65DD7">
      <w:pPr>
        <w:pStyle w:val="a3"/>
        <w:numPr>
          <w:ilvl w:val="0"/>
          <w:numId w:val="1"/>
        </w:numPr>
        <w:autoSpaceDE w:val="0"/>
        <w:autoSpaceDN w:val="0"/>
        <w:adjustRightInd w:val="0"/>
        <w:snapToGrid w:val="0"/>
        <w:spacing w:line="360" w:lineRule="auto"/>
        <w:ind w:firstLineChars="0"/>
        <w:rPr>
          <w:rFonts w:ascii="宋体" w:cs="宋体"/>
          <w:sz w:val="24"/>
          <w:lang w:val="zh-CN"/>
        </w:rPr>
      </w:pPr>
      <w:r w:rsidRPr="0070181A">
        <w:rPr>
          <w:rFonts w:ascii="宋体" w:cs="宋体" w:hint="eastAsia"/>
          <w:sz w:val="24"/>
          <w:lang w:val="zh-CN"/>
        </w:rPr>
        <w:t>我公司对产品的硬件质量保证期为产品交付之日起12</w:t>
      </w:r>
      <w:r>
        <w:rPr>
          <w:rFonts w:ascii="宋体" w:cs="宋体" w:hint="eastAsia"/>
          <w:sz w:val="24"/>
          <w:lang w:val="zh-CN"/>
        </w:rPr>
        <w:t>个月内</w:t>
      </w:r>
      <w:r w:rsidRPr="0070181A">
        <w:rPr>
          <w:rFonts w:ascii="宋体" w:cs="宋体" w:hint="eastAsia"/>
          <w:sz w:val="24"/>
          <w:lang w:val="zh-CN"/>
        </w:rPr>
        <w:t>。</w:t>
      </w:r>
    </w:p>
    <w:p w:rsidR="00C65DD7" w:rsidRDefault="00C65DD7" w:rsidP="00C65DD7">
      <w:pPr>
        <w:pStyle w:val="a3"/>
        <w:numPr>
          <w:ilvl w:val="0"/>
          <w:numId w:val="1"/>
        </w:numPr>
        <w:autoSpaceDE w:val="0"/>
        <w:autoSpaceDN w:val="0"/>
        <w:adjustRightInd w:val="0"/>
        <w:snapToGrid w:val="0"/>
        <w:spacing w:line="360" w:lineRule="auto"/>
        <w:ind w:firstLineChars="0"/>
        <w:rPr>
          <w:rFonts w:ascii="宋体" w:cs="宋体"/>
          <w:sz w:val="24"/>
          <w:lang w:val="zh-CN"/>
        </w:rPr>
      </w:pPr>
      <w:r w:rsidRPr="0070181A">
        <w:rPr>
          <w:rFonts w:ascii="宋体" w:cs="宋体" w:hint="eastAsia"/>
          <w:sz w:val="24"/>
          <w:lang w:val="zh-CN"/>
        </w:rPr>
        <w:t>在质量保证期内，产品出现故障和缺陷，双方应分清责任。如因我公司提供的产品硬件或软件有缺陷而使产品不能达到规定的质量标准和技术性能，我公司负责免费维修或者更换有缺陷的硬件或软件。如由于对方使用不当或人为造成的设备故障或损坏，我公司只收取维修成本费。</w:t>
      </w:r>
    </w:p>
    <w:p w:rsidR="00C65DD7" w:rsidRDefault="00C65DD7" w:rsidP="00C65DD7">
      <w:pPr>
        <w:pStyle w:val="a3"/>
        <w:numPr>
          <w:ilvl w:val="0"/>
          <w:numId w:val="1"/>
        </w:numPr>
        <w:autoSpaceDE w:val="0"/>
        <w:autoSpaceDN w:val="0"/>
        <w:adjustRightInd w:val="0"/>
        <w:snapToGrid w:val="0"/>
        <w:spacing w:line="360" w:lineRule="auto"/>
        <w:ind w:firstLineChars="0"/>
        <w:rPr>
          <w:rFonts w:ascii="宋体" w:cs="宋体"/>
          <w:sz w:val="24"/>
          <w:lang w:val="zh-CN"/>
        </w:rPr>
      </w:pPr>
      <w:r w:rsidRPr="0070181A">
        <w:rPr>
          <w:rFonts w:ascii="宋体" w:cs="宋体" w:hint="eastAsia"/>
          <w:sz w:val="24"/>
          <w:lang w:val="zh-CN"/>
        </w:rPr>
        <w:t>我公司维修中心有24小时值班电话服务（15638272016），由专职的工程师受理用户来电，保证用户在使用手机的过程中，及时得到技术。</w:t>
      </w:r>
    </w:p>
    <w:p w:rsidR="00C65DD7" w:rsidRPr="0070181A" w:rsidRDefault="00C65DD7" w:rsidP="00C65DD7">
      <w:pPr>
        <w:pStyle w:val="a3"/>
        <w:numPr>
          <w:ilvl w:val="0"/>
          <w:numId w:val="1"/>
        </w:numPr>
        <w:autoSpaceDE w:val="0"/>
        <w:autoSpaceDN w:val="0"/>
        <w:adjustRightInd w:val="0"/>
        <w:snapToGrid w:val="0"/>
        <w:spacing w:line="360" w:lineRule="auto"/>
        <w:ind w:firstLineChars="0"/>
        <w:rPr>
          <w:rFonts w:ascii="宋体" w:cs="宋体"/>
          <w:sz w:val="24"/>
          <w:lang w:val="zh-CN"/>
        </w:rPr>
      </w:pPr>
      <w:r>
        <w:rPr>
          <w:rFonts w:ascii="宋体" w:cs="宋体" w:hint="eastAsia"/>
          <w:sz w:val="24"/>
          <w:lang w:val="zh-CN"/>
        </w:rPr>
        <w:t>在接到报修电话后，给出相应解决方案。如需维修，需本人将手机寄给本公司，本公司提供过渡机，维修后寄给本人，收回过渡机。如需更换，接到通知后24小时内寄出新机。</w:t>
      </w:r>
    </w:p>
    <w:p w:rsidR="00C65DD7" w:rsidRDefault="00C65DD7" w:rsidP="00C65DD7">
      <w:pPr>
        <w:ind w:rightChars="-70" w:right="-147"/>
        <w:jc w:val="center"/>
        <w:rPr>
          <w:sz w:val="28"/>
          <w:szCs w:val="28"/>
        </w:rPr>
      </w:pPr>
    </w:p>
    <w:p w:rsidR="00C65DD7" w:rsidRDefault="00C65DD7" w:rsidP="00C65DD7">
      <w:pPr>
        <w:ind w:rightChars="-70" w:right="-147"/>
        <w:jc w:val="center"/>
        <w:rPr>
          <w:sz w:val="28"/>
          <w:szCs w:val="28"/>
        </w:rPr>
      </w:pPr>
    </w:p>
    <w:p w:rsidR="00C65DD7" w:rsidRDefault="00C65DD7" w:rsidP="00C65DD7">
      <w:pPr>
        <w:ind w:rightChars="-70" w:right="-147"/>
        <w:jc w:val="center"/>
        <w:rPr>
          <w:sz w:val="28"/>
          <w:szCs w:val="28"/>
        </w:rPr>
      </w:pPr>
    </w:p>
    <w:p w:rsidR="00C65DD7" w:rsidRPr="00A71CEB" w:rsidRDefault="00C65DD7" w:rsidP="00C65DD7">
      <w:pPr>
        <w:ind w:rightChars="-70" w:right="-147"/>
        <w:jc w:val="center"/>
        <w:rPr>
          <w:sz w:val="28"/>
          <w:szCs w:val="28"/>
        </w:rPr>
      </w:pPr>
    </w:p>
    <w:p w:rsidR="00C65DD7" w:rsidRPr="003F71A7" w:rsidRDefault="00C65DD7" w:rsidP="00C65DD7">
      <w:pPr>
        <w:autoSpaceDE w:val="0"/>
        <w:autoSpaceDN w:val="0"/>
        <w:adjustRightInd w:val="0"/>
        <w:spacing w:line="360" w:lineRule="auto"/>
        <w:ind w:firstLineChars="1150" w:firstLine="2760"/>
        <w:rPr>
          <w:rFonts w:ascii="宋体" w:cs="宋体"/>
          <w:sz w:val="24"/>
          <w:lang w:val="zh-CN"/>
        </w:rPr>
      </w:pPr>
      <w:r w:rsidRPr="003F71A7">
        <w:rPr>
          <w:rFonts w:ascii="宋体" w:cs="宋体" w:hint="eastAsia"/>
          <w:sz w:val="24"/>
          <w:lang w:val="zh-CN"/>
        </w:rPr>
        <w:t>投标人法定代表人 （或代理人）签字</w:t>
      </w:r>
      <w:r w:rsidRPr="003F71A7">
        <w:rPr>
          <w:rFonts w:ascii="宋体" w:hAnsi="宋体" w:hint="eastAsia"/>
          <w:sz w:val="24"/>
        </w:rPr>
        <w:t>或盖章</w:t>
      </w:r>
      <w:r w:rsidRPr="003F71A7">
        <w:rPr>
          <w:rFonts w:ascii="宋体" w:cs="宋体" w:hint="eastAsia"/>
          <w:sz w:val="24"/>
          <w:lang w:val="zh-CN"/>
        </w:rPr>
        <w:t xml:space="preserve">                      </w:t>
      </w:r>
    </w:p>
    <w:p w:rsidR="00C65DD7" w:rsidRPr="003F71A7" w:rsidRDefault="00C65DD7" w:rsidP="00C65DD7">
      <w:pPr>
        <w:autoSpaceDE w:val="0"/>
        <w:autoSpaceDN w:val="0"/>
        <w:adjustRightInd w:val="0"/>
        <w:spacing w:line="360" w:lineRule="auto"/>
        <w:ind w:firstLineChars="1750" w:firstLine="4200"/>
        <w:rPr>
          <w:rFonts w:ascii="宋体" w:hAnsi="宋体"/>
          <w:sz w:val="24"/>
        </w:rPr>
      </w:pPr>
      <w:r w:rsidRPr="003F71A7">
        <w:rPr>
          <w:rFonts w:ascii="宋体" w:hAnsi="宋体" w:hint="eastAsia"/>
          <w:sz w:val="24"/>
        </w:rPr>
        <w:t>2017年</w:t>
      </w:r>
      <w:r>
        <w:rPr>
          <w:rFonts w:ascii="宋体" w:hAnsi="宋体" w:hint="eastAsia"/>
          <w:sz w:val="24"/>
        </w:rPr>
        <w:t>12月7日</w:t>
      </w:r>
    </w:p>
    <w:p w:rsidR="00876E27" w:rsidRDefault="00876E27">
      <w:pPr>
        <w:rPr>
          <w:rFonts w:hint="eastAsia"/>
        </w:rPr>
      </w:pPr>
    </w:p>
    <w:p w:rsidR="00876E27" w:rsidRDefault="00876E27"/>
    <w:sectPr w:rsidR="00876E27" w:rsidSect="00072ED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7E7B5F"/>
    <w:multiLevelType w:val="hybridMultilevel"/>
    <w:tmpl w:val="4F6663EC"/>
    <w:lvl w:ilvl="0" w:tplc="B3A4078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76E27"/>
    <w:rsid w:val="00072EDB"/>
    <w:rsid w:val="00876E27"/>
    <w:rsid w:val="00C65DD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6E27"/>
    <w:pPr>
      <w:widowControl w:val="0"/>
      <w:jc w:val="both"/>
    </w:pPr>
    <w:rPr>
      <w:rFonts w:ascii="Times New Roman" w:eastAsia="宋体" w:hAnsi="Times New Roman" w:cs="Times New Roman"/>
      <w:szCs w:val="24"/>
    </w:rPr>
  </w:style>
  <w:style w:type="paragraph" w:styleId="1">
    <w:name w:val="heading 1"/>
    <w:basedOn w:val="a"/>
    <w:next w:val="a"/>
    <w:link w:val="1Char"/>
    <w:uiPriority w:val="9"/>
    <w:qFormat/>
    <w:rsid w:val="00C65DD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C65DD7"/>
    <w:rPr>
      <w:rFonts w:ascii="Times New Roman" w:eastAsia="宋体" w:hAnsi="Times New Roman" w:cs="Times New Roman"/>
      <w:b/>
      <w:bCs/>
      <w:kern w:val="44"/>
      <w:sz w:val="44"/>
      <w:szCs w:val="44"/>
    </w:rPr>
  </w:style>
  <w:style w:type="paragraph" w:styleId="a3">
    <w:name w:val="List Paragraph"/>
    <w:basedOn w:val="a"/>
    <w:uiPriority w:val="34"/>
    <w:qFormat/>
    <w:rsid w:val="00C65DD7"/>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108</Words>
  <Characters>617</Characters>
  <Application>Microsoft Office Word</Application>
  <DocSecurity>0</DocSecurity>
  <Lines>5</Lines>
  <Paragraphs>1</Paragraphs>
  <ScaleCrop>false</ScaleCrop>
  <Company>微软中国</Company>
  <LinksUpToDate>false</LinksUpToDate>
  <CharactersWithSpaces>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王刚</dc:creator>
  <cp:keywords/>
  <dc:description/>
  <cp:lastModifiedBy>王刚</cp:lastModifiedBy>
  <cp:revision>3</cp:revision>
  <dcterms:created xsi:type="dcterms:W3CDTF">2017-12-08T08:08:00Z</dcterms:created>
  <dcterms:modified xsi:type="dcterms:W3CDTF">2017-12-08T08:11:00Z</dcterms:modified>
</cp:coreProperties>
</file>