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E" w:rsidRPr="00BD7BEE" w:rsidRDefault="00BD7BEE" w:rsidP="00BD7BEE">
      <w:pPr>
        <w:pStyle w:val="a3"/>
        <w:adjustRightInd/>
        <w:jc w:val="center"/>
        <w:rPr>
          <w:b/>
          <w:sz w:val="44"/>
          <w:szCs w:val="44"/>
        </w:rPr>
      </w:pPr>
      <w:r w:rsidRPr="00BD7BEE">
        <w:rPr>
          <w:rFonts w:hint="eastAsia"/>
          <w:b/>
          <w:sz w:val="44"/>
          <w:szCs w:val="44"/>
        </w:rPr>
        <w:t>长招采公字[2017] 069号 长葛市政府购买养老服务项目招标公告</w:t>
      </w:r>
    </w:p>
    <w:p w:rsidR="00BD7BEE" w:rsidRPr="00BD7BEE" w:rsidRDefault="00BD7BEE" w:rsidP="00BD7BE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D7BEE">
        <w:rPr>
          <w:rFonts w:ascii="仿宋" w:eastAsia="仿宋" w:hAnsi="仿宋" w:cs="仿宋" w:hint="eastAsia"/>
          <w:sz w:val="32"/>
          <w:szCs w:val="32"/>
        </w:rPr>
        <w:t>河南永和工程造价咨询有限公司受长葛市民政局的委托，就其长葛市政府购买养老服务项目进行公开招标采购，现欢迎符合相关条件的供应商参加投标。</w:t>
      </w:r>
    </w:p>
    <w:p w:rsidR="00BD7BEE" w:rsidRPr="00D8223F" w:rsidRDefault="00BD7BEE" w:rsidP="00D8223F">
      <w:pPr>
        <w:numPr>
          <w:ilvl w:val="0"/>
          <w:numId w:val="1"/>
        </w:numPr>
        <w:ind w:left="2880" w:hangingChars="900" w:hanging="2880"/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招标项目名称及编号：</w:t>
      </w:r>
    </w:p>
    <w:p w:rsidR="00BD7BEE" w:rsidRPr="00BD7BEE" w:rsidRDefault="00BD7BEE" w:rsidP="00BD7BE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D7BEE">
        <w:rPr>
          <w:rFonts w:ascii="楷体" w:eastAsia="楷体" w:hAnsi="楷体" w:cs="仿宋" w:hint="eastAsia"/>
          <w:b/>
          <w:sz w:val="32"/>
          <w:szCs w:val="32"/>
        </w:rPr>
        <w:t>1.1、项目名称：</w:t>
      </w:r>
      <w:r w:rsidRPr="00BD7BEE">
        <w:rPr>
          <w:rFonts w:ascii="仿宋" w:eastAsia="仿宋" w:hAnsi="仿宋" w:cs="仿宋" w:hint="eastAsia"/>
          <w:sz w:val="32"/>
          <w:szCs w:val="32"/>
        </w:rPr>
        <w:t>长葛市政府购买养老服务项目</w:t>
      </w:r>
    </w:p>
    <w:p w:rsidR="00BD7BEE" w:rsidRPr="00BD7BEE" w:rsidRDefault="00BD7BEE" w:rsidP="00BD7BE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D7BEE">
        <w:rPr>
          <w:rFonts w:ascii="楷体" w:eastAsia="楷体" w:hAnsi="楷体" w:cs="仿宋" w:hint="eastAsia"/>
          <w:b/>
          <w:sz w:val="32"/>
          <w:szCs w:val="32"/>
        </w:rPr>
        <w:t>1.2、采购编号：</w:t>
      </w:r>
      <w:r w:rsidRPr="00BD7BEE">
        <w:rPr>
          <w:rFonts w:ascii="仿宋" w:eastAsia="仿宋" w:hAnsi="仿宋" w:cs="仿宋" w:hint="eastAsia"/>
          <w:sz w:val="32"/>
          <w:szCs w:val="32"/>
        </w:rPr>
        <w:t>长招采公字[2017] 069 号</w:t>
      </w:r>
    </w:p>
    <w:p w:rsidR="00BD7BEE" w:rsidRPr="00BD7BEE" w:rsidRDefault="00BD7BEE" w:rsidP="00BD7BE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D7BEE">
        <w:rPr>
          <w:rFonts w:ascii="楷体" w:eastAsia="楷体" w:hAnsi="楷体" w:cs="仿宋" w:hint="eastAsia"/>
          <w:b/>
          <w:sz w:val="32"/>
          <w:szCs w:val="32"/>
        </w:rPr>
        <w:t>1.3、项目招标内容：</w:t>
      </w:r>
      <w:r w:rsidRPr="00BD7BEE">
        <w:rPr>
          <w:rFonts w:ascii="仿宋" w:eastAsia="仿宋" w:hAnsi="仿宋" w:cs="仿宋" w:hint="eastAsia"/>
          <w:color w:val="000000"/>
          <w:sz w:val="32"/>
          <w:szCs w:val="32"/>
        </w:rPr>
        <w:t>购买社区</w:t>
      </w:r>
      <w:r w:rsidRPr="00BD7BEE">
        <w:rPr>
          <w:rFonts w:ascii="仿宋" w:eastAsia="仿宋" w:hAnsi="仿宋" w:cs="仿宋"/>
          <w:color w:val="000000"/>
          <w:sz w:val="32"/>
          <w:szCs w:val="32"/>
        </w:rPr>
        <w:t>居家养老服务，为符合条件的</w:t>
      </w:r>
      <w:r w:rsidRPr="00BD7BEE">
        <w:rPr>
          <w:rFonts w:ascii="仿宋" w:eastAsia="仿宋" w:hAnsi="仿宋" w:cs="仿宋" w:hint="eastAsia"/>
          <w:color w:val="000000"/>
          <w:sz w:val="32"/>
          <w:szCs w:val="32"/>
        </w:rPr>
        <w:t>政府</w:t>
      </w:r>
      <w:r w:rsidRPr="00BD7BEE">
        <w:rPr>
          <w:rFonts w:ascii="仿宋" w:eastAsia="仿宋" w:hAnsi="仿宋" w:cs="仿宋"/>
          <w:color w:val="000000"/>
          <w:sz w:val="32"/>
          <w:szCs w:val="32"/>
        </w:rPr>
        <w:t>购买服务援助对象提供</w:t>
      </w:r>
      <w:r w:rsidRPr="00BD7BEE">
        <w:rPr>
          <w:rFonts w:ascii="仿宋" w:eastAsia="仿宋" w:hAnsi="仿宋" w:cs="仿宋" w:hint="eastAsia"/>
          <w:color w:val="000000"/>
          <w:sz w:val="32"/>
          <w:szCs w:val="32"/>
        </w:rPr>
        <w:t>线上紧急</w:t>
      </w:r>
      <w:r w:rsidRPr="00BD7BEE">
        <w:rPr>
          <w:rFonts w:ascii="仿宋" w:eastAsia="仿宋" w:hAnsi="仿宋" w:cs="仿宋"/>
          <w:color w:val="000000"/>
          <w:sz w:val="32"/>
          <w:szCs w:val="32"/>
        </w:rPr>
        <w:t>援助和主动关爱服务，线下提供</w:t>
      </w:r>
      <w:r w:rsidRPr="00BD7BEE">
        <w:rPr>
          <w:rFonts w:ascii="仿宋" w:eastAsia="仿宋" w:hAnsi="仿宋" w:cs="仿宋" w:hint="eastAsia"/>
          <w:color w:val="000000"/>
          <w:sz w:val="32"/>
          <w:szCs w:val="32"/>
        </w:rPr>
        <w:t>助餐</w:t>
      </w:r>
      <w:r w:rsidRPr="00BD7BEE">
        <w:rPr>
          <w:rFonts w:ascii="仿宋" w:eastAsia="仿宋" w:hAnsi="仿宋" w:cs="仿宋"/>
          <w:color w:val="000000"/>
          <w:sz w:val="32"/>
          <w:szCs w:val="32"/>
        </w:rPr>
        <w:t>、助浴、助行、助急、助医等居家上门服务，为社会化老人提供</w:t>
      </w:r>
      <w:r w:rsidRPr="00BD7BEE">
        <w:rPr>
          <w:rFonts w:ascii="仿宋" w:eastAsia="仿宋" w:hAnsi="仿宋" w:cs="仿宋" w:hint="eastAsia"/>
          <w:color w:val="000000"/>
          <w:sz w:val="32"/>
          <w:szCs w:val="32"/>
        </w:rPr>
        <w:t>生活照料、家政服务、助餐、助浴、智能看护、呼叫救助、保健康复等综合化社区居家养老服务。</w:t>
      </w:r>
      <w:r w:rsidRPr="00BD7BEE">
        <w:rPr>
          <w:rFonts w:ascii="仿宋" w:eastAsia="仿宋" w:hAnsi="仿宋" w:cs="仿宋" w:hint="eastAsia"/>
          <w:sz w:val="32"/>
          <w:szCs w:val="32"/>
        </w:rPr>
        <w:t>(详见第三章项目招标需求)</w:t>
      </w:r>
    </w:p>
    <w:p w:rsidR="00BD7BEE" w:rsidRPr="00BD7BEE" w:rsidRDefault="00BD7BEE" w:rsidP="00BD7BE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D7BEE">
        <w:rPr>
          <w:rFonts w:ascii="楷体" w:eastAsia="楷体" w:hAnsi="楷体" w:cs="仿宋" w:hint="eastAsia"/>
          <w:b/>
          <w:sz w:val="32"/>
          <w:szCs w:val="32"/>
        </w:rPr>
        <w:t>1.4、采购预算价：</w:t>
      </w:r>
      <w:r w:rsidRPr="00BD7BEE">
        <w:rPr>
          <w:rFonts w:ascii="仿宋" w:eastAsia="仿宋" w:hAnsi="仿宋" w:cs="仿宋" w:hint="eastAsia"/>
          <w:sz w:val="32"/>
          <w:szCs w:val="32"/>
        </w:rPr>
        <w:t>1021000元</w:t>
      </w:r>
    </w:p>
    <w:p w:rsidR="00BD7BEE" w:rsidRPr="00BD7BEE" w:rsidRDefault="00BD7BEE" w:rsidP="00BD7BE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D7BEE">
        <w:rPr>
          <w:rFonts w:ascii="楷体" w:eastAsia="楷体" w:hAnsi="楷体" w:cs="仿宋" w:hint="eastAsia"/>
          <w:b/>
          <w:sz w:val="32"/>
          <w:szCs w:val="32"/>
        </w:rPr>
        <w:t>1.5、最高限价：</w:t>
      </w:r>
      <w:r w:rsidRPr="00BD7BEE">
        <w:rPr>
          <w:rFonts w:ascii="仿宋" w:eastAsia="仿宋" w:hAnsi="仿宋" w:cs="仿宋" w:hint="eastAsia"/>
          <w:sz w:val="32"/>
          <w:szCs w:val="32"/>
        </w:rPr>
        <w:t>1021000元</w:t>
      </w:r>
    </w:p>
    <w:p w:rsidR="00BD7BEE" w:rsidRPr="00BD7BEE" w:rsidRDefault="00BD7BEE" w:rsidP="00BD7BEE">
      <w:pPr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BD7BEE">
        <w:rPr>
          <w:rFonts w:ascii="楷体" w:eastAsia="楷体" w:hAnsi="楷体" w:cs="仿宋" w:hint="eastAsia"/>
          <w:b/>
          <w:color w:val="000000"/>
          <w:sz w:val="32"/>
          <w:szCs w:val="32"/>
        </w:rPr>
        <w:t>1.6、服务周期：</w:t>
      </w:r>
      <w:r w:rsidRPr="00BD7BEE">
        <w:rPr>
          <w:rFonts w:ascii="仿宋" w:eastAsia="仿宋" w:hAnsi="仿宋" w:cs="仿宋" w:hint="eastAsia"/>
          <w:color w:val="000000"/>
          <w:sz w:val="32"/>
          <w:szCs w:val="32"/>
        </w:rPr>
        <w:t>截止到2018年12月</w:t>
      </w:r>
      <w:r w:rsidRPr="00BD7BEE">
        <w:rPr>
          <w:rFonts w:ascii="仿宋" w:eastAsia="仿宋" w:hAnsi="仿宋" w:cs="仿宋" w:hint="eastAsia"/>
          <w:sz w:val="32"/>
          <w:szCs w:val="32"/>
        </w:rPr>
        <w:t>3</w:t>
      </w:r>
      <w:r w:rsidRPr="00BD7BEE">
        <w:rPr>
          <w:rFonts w:ascii="仿宋" w:eastAsia="仿宋" w:hAnsi="仿宋" w:cs="仿宋" w:hint="eastAsia"/>
          <w:color w:val="000000"/>
          <w:sz w:val="32"/>
          <w:szCs w:val="32"/>
        </w:rPr>
        <w:t>1日</w:t>
      </w:r>
      <w:r w:rsidRPr="00BD7BEE">
        <w:rPr>
          <w:rFonts w:ascii="仿宋" w:eastAsia="仿宋" w:hAnsi="仿宋" w:cs="仿宋"/>
          <w:color w:val="000000"/>
          <w:sz w:val="32"/>
          <w:szCs w:val="32"/>
        </w:rPr>
        <w:t>。</w:t>
      </w:r>
    </w:p>
    <w:p w:rsidR="00BD7BEE" w:rsidRPr="00BD7BEE" w:rsidRDefault="00BD7BEE" w:rsidP="00BD7BE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D7BEE">
        <w:rPr>
          <w:rFonts w:ascii="楷体" w:eastAsia="楷体" w:hAnsi="楷体" w:cs="仿宋" w:hint="eastAsia"/>
          <w:b/>
          <w:sz w:val="32"/>
          <w:szCs w:val="32"/>
        </w:rPr>
        <w:t>1.7、服务地点:</w:t>
      </w:r>
      <w:r w:rsidRPr="00BD7BEE">
        <w:rPr>
          <w:rFonts w:ascii="仿宋" w:eastAsia="仿宋" w:hAnsi="仿宋" w:cs="仿宋" w:hint="eastAsia"/>
          <w:sz w:val="32"/>
          <w:szCs w:val="32"/>
        </w:rPr>
        <w:t>采购人指定。</w:t>
      </w:r>
    </w:p>
    <w:p w:rsidR="00BD7BEE" w:rsidRPr="00D8223F" w:rsidRDefault="00BD7BEE" w:rsidP="00D8223F">
      <w:pPr>
        <w:numPr>
          <w:ilvl w:val="0"/>
          <w:numId w:val="1"/>
        </w:numPr>
        <w:ind w:left="2880" w:hangingChars="900" w:hanging="2880"/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需要落实的政府采购政策</w:t>
      </w:r>
    </w:p>
    <w:p w:rsidR="00BD7BEE" w:rsidRPr="00D8223F" w:rsidRDefault="00BD7BEE" w:rsidP="00D8223F">
      <w:pPr>
        <w:ind w:firstLineChars="200" w:firstLine="640"/>
        <w:rPr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本项目落实中小微型企业相关政府采购政策。</w:t>
      </w:r>
    </w:p>
    <w:p w:rsidR="00BD7BEE" w:rsidRPr="00D8223F" w:rsidRDefault="00BD7BEE" w:rsidP="00D8223F">
      <w:pPr>
        <w:numPr>
          <w:ilvl w:val="0"/>
          <w:numId w:val="1"/>
        </w:numPr>
        <w:ind w:left="2880" w:hangingChars="900" w:hanging="2880"/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供应商资格要求</w:t>
      </w:r>
    </w:p>
    <w:p w:rsidR="00BD7BEE" w:rsidRPr="00D8223F" w:rsidRDefault="00BD7BEE" w:rsidP="00D822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3.1、符合《中华人民共和国政府采购法》第二十二条</w:t>
      </w:r>
      <w:r w:rsidRPr="00D8223F">
        <w:rPr>
          <w:rFonts w:ascii="仿宋" w:eastAsia="仿宋" w:hAnsi="仿宋" w:cs="仿宋" w:hint="eastAsia"/>
          <w:sz w:val="32"/>
          <w:szCs w:val="32"/>
        </w:rPr>
        <w:lastRenderedPageBreak/>
        <w:t>规定。</w:t>
      </w:r>
    </w:p>
    <w:p w:rsidR="00BD7BEE" w:rsidRPr="00D8223F" w:rsidRDefault="00BD7BEE" w:rsidP="00D822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3.2、供应商须具备独立法人资格，必须是在中华人民共和国境内注册的，且具有履行合同能力和完善的售后服务体系。</w:t>
      </w:r>
    </w:p>
    <w:p w:rsidR="00BD7BEE" w:rsidRPr="00D8223F" w:rsidRDefault="00BD7BEE" w:rsidP="00D822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3.3、未被列入“信用中国”（www.creditchina.gov.cn）、中国政府采购网（www.ccgp.gov.cn）渠道信用记录失信被执行人（执行期内）、重大税收违法案件当事人名单、政府采购严重违法失信行为记录名单的投标人。</w:t>
      </w:r>
    </w:p>
    <w:p w:rsidR="00BD7BEE" w:rsidRPr="00D8223F" w:rsidRDefault="00BD7BEE" w:rsidP="00D822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3.4、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 w:rsidR="00BD7BEE" w:rsidRPr="00D8223F" w:rsidRDefault="00BD7BEE" w:rsidP="00D822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3.5、本项目不接受联合体投标。</w:t>
      </w:r>
    </w:p>
    <w:p w:rsidR="00BD7BEE" w:rsidRPr="00D8223F" w:rsidRDefault="00BD7BEE" w:rsidP="00D8223F">
      <w:pPr>
        <w:numPr>
          <w:ilvl w:val="0"/>
          <w:numId w:val="1"/>
        </w:numPr>
        <w:ind w:left="2880" w:hangingChars="900" w:hanging="2880"/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投标报名及招标文件的获取：</w:t>
      </w:r>
    </w:p>
    <w:p w:rsidR="003211F8" w:rsidRPr="004776BB" w:rsidRDefault="003211F8" w:rsidP="004776BB">
      <w:pPr>
        <w:ind w:firstLineChars="200" w:firstLine="643"/>
        <w:rPr>
          <w:rFonts w:ascii="楷体" w:eastAsia="楷体" w:hAnsi="楷体" w:cs="仿宋" w:hint="eastAsia"/>
          <w:b/>
          <w:sz w:val="32"/>
          <w:szCs w:val="32"/>
        </w:rPr>
      </w:pPr>
      <w:r w:rsidRPr="004776BB">
        <w:rPr>
          <w:rFonts w:ascii="楷体" w:eastAsia="楷体" w:hAnsi="楷体" w:cs="仿宋" w:hint="eastAsia"/>
          <w:b/>
          <w:sz w:val="32"/>
          <w:szCs w:val="32"/>
        </w:rPr>
        <w:t>4.1、投标报名</w:t>
      </w:r>
    </w:p>
    <w:p w:rsidR="00BD7BEE" w:rsidRPr="00D8223F" w:rsidRDefault="003211F8" w:rsidP="00D822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="00BD7BEE" w:rsidRPr="00D8223F">
        <w:rPr>
          <w:rFonts w:ascii="仿宋" w:eastAsia="仿宋" w:hAnsi="仿宋" w:cs="仿宋" w:hint="eastAsia"/>
          <w:sz w:val="32"/>
          <w:szCs w:val="32"/>
        </w:rPr>
        <w:t>报名时间：2017年</w:t>
      </w:r>
      <w:r w:rsidR="00A07404">
        <w:rPr>
          <w:rFonts w:ascii="仿宋" w:eastAsia="仿宋" w:hAnsi="仿宋" w:cs="仿宋" w:hint="eastAsia"/>
          <w:sz w:val="32"/>
          <w:szCs w:val="32"/>
        </w:rPr>
        <w:t>12</w:t>
      </w:r>
      <w:r w:rsidR="00BD7BEE" w:rsidRPr="00D8223F">
        <w:rPr>
          <w:rFonts w:ascii="仿宋" w:eastAsia="仿宋" w:hAnsi="仿宋" w:cs="仿宋" w:hint="eastAsia"/>
          <w:sz w:val="32"/>
          <w:szCs w:val="32"/>
        </w:rPr>
        <w:t>月</w:t>
      </w:r>
      <w:r w:rsidR="00A07404">
        <w:rPr>
          <w:rFonts w:ascii="仿宋" w:eastAsia="仿宋" w:hAnsi="仿宋" w:cs="仿宋" w:hint="eastAsia"/>
          <w:sz w:val="32"/>
          <w:szCs w:val="32"/>
        </w:rPr>
        <w:t>8</w:t>
      </w:r>
      <w:r w:rsidR="00BD7BEE" w:rsidRPr="00D8223F">
        <w:rPr>
          <w:rFonts w:ascii="仿宋" w:eastAsia="仿宋" w:hAnsi="仿宋" w:cs="仿宋" w:hint="eastAsia"/>
          <w:sz w:val="32"/>
          <w:szCs w:val="32"/>
        </w:rPr>
        <w:t>日至2017年</w:t>
      </w:r>
      <w:r w:rsidR="00A07404">
        <w:rPr>
          <w:rFonts w:ascii="仿宋" w:eastAsia="仿宋" w:hAnsi="仿宋" w:cs="仿宋" w:hint="eastAsia"/>
          <w:sz w:val="32"/>
          <w:szCs w:val="32"/>
        </w:rPr>
        <w:t>12</w:t>
      </w:r>
      <w:r w:rsidR="00BD7BEE" w:rsidRPr="00D8223F">
        <w:rPr>
          <w:rFonts w:ascii="仿宋" w:eastAsia="仿宋" w:hAnsi="仿宋" w:cs="仿宋" w:hint="eastAsia"/>
          <w:sz w:val="32"/>
          <w:szCs w:val="32"/>
        </w:rPr>
        <w:t>月</w:t>
      </w:r>
      <w:r w:rsidR="00A07404">
        <w:rPr>
          <w:rFonts w:ascii="仿宋" w:eastAsia="仿宋" w:hAnsi="仿宋" w:cs="仿宋" w:hint="eastAsia"/>
          <w:sz w:val="32"/>
          <w:szCs w:val="32"/>
        </w:rPr>
        <w:t>14</w:t>
      </w:r>
      <w:r w:rsidR="00BD7BEE" w:rsidRPr="00D8223F">
        <w:rPr>
          <w:rFonts w:ascii="仿宋" w:eastAsia="仿宋" w:hAnsi="仿宋" w:cs="仿宋" w:hint="eastAsia"/>
          <w:sz w:val="32"/>
          <w:szCs w:val="32"/>
        </w:rPr>
        <w:t>日。</w:t>
      </w:r>
    </w:p>
    <w:p w:rsidR="00BD7BEE" w:rsidRPr="00D8223F" w:rsidRDefault="003211F8" w:rsidP="00D822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="00BD7BEE" w:rsidRPr="00D8223F">
        <w:rPr>
          <w:rFonts w:ascii="仿宋" w:eastAsia="仿宋" w:hAnsi="仿宋" w:cs="仿宋" w:hint="eastAsia"/>
          <w:sz w:val="32"/>
          <w:szCs w:val="32"/>
        </w:rPr>
        <w:t>报名方式：网上报名。</w:t>
      </w:r>
    </w:p>
    <w:p w:rsidR="004776BB" w:rsidRPr="004776BB" w:rsidRDefault="004776BB" w:rsidP="004776BB">
      <w:pPr>
        <w:ind w:firstLineChars="200" w:firstLine="643"/>
        <w:jc w:val="left"/>
        <w:rPr>
          <w:rFonts w:ascii="楷体" w:eastAsia="楷体" w:hAnsi="楷体" w:cs="仿宋" w:hint="eastAsia"/>
          <w:b/>
          <w:sz w:val="32"/>
          <w:szCs w:val="32"/>
        </w:rPr>
      </w:pPr>
      <w:r w:rsidRPr="004776BB">
        <w:rPr>
          <w:rFonts w:ascii="楷体" w:eastAsia="楷体" w:hAnsi="楷体" w:cs="仿宋" w:hint="eastAsia"/>
          <w:b/>
          <w:sz w:val="32"/>
          <w:szCs w:val="32"/>
        </w:rPr>
        <w:t>4.2、招标文件的获取</w:t>
      </w:r>
    </w:p>
    <w:p w:rsidR="00BD7BEE" w:rsidRPr="00D8223F" w:rsidRDefault="00BD7BEE" w:rsidP="00D8223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（1）注册：持CA数字认证证书，登录【全国公共资源交易平台（河南省·许昌市）】“系统用户注册”入口（http://221.14.6.70:8088/ggzy/eps/public/RegistAll</w:t>
      </w:r>
      <w:r w:rsidRPr="00D8223F">
        <w:rPr>
          <w:rFonts w:ascii="仿宋" w:eastAsia="仿宋" w:hAnsi="仿宋" w:cs="仿宋" w:hint="eastAsia"/>
          <w:sz w:val="32"/>
          <w:szCs w:val="32"/>
        </w:rPr>
        <w:lastRenderedPageBreak/>
        <w:t>Jcxx.html）进行免费注册登记（详见网站首页“常见问题解答-诚信库网上注册相关资料下载”）；</w:t>
      </w:r>
    </w:p>
    <w:p w:rsidR="00BD7BEE" w:rsidRPr="00D8223F" w:rsidRDefault="00BD7BEE" w:rsidP="00D8223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8223F">
        <w:rPr>
          <w:rFonts w:ascii="仿宋" w:eastAsia="仿宋" w:hAnsi="仿宋" w:cs="仿宋" w:hint="eastAsia"/>
          <w:sz w:val="32"/>
          <w:szCs w:val="32"/>
        </w:rPr>
        <w:t>（2）报名：登录【全国公共资源交易平台（河南省·许昌市）】“投标人/供应商登录”入口（http://221.14.6.70:8088/ggzy/），在报名期限内报名。（详见网站首页“常见问题解答-交易系统操作手册”）。</w:t>
      </w:r>
    </w:p>
    <w:p w:rsidR="00BD7BEE" w:rsidRDefault="007C417B" w:rsidP="004776B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4.3、</w:t>
      </w:r>
      <w:r w:rsidR="00BD7BEE" w:rsidRPr="00D8223F">
        <w:rPr>
          <w:rFonts w:ascii="仿宋" w:eastAsia="仿宋" w:hAnsi="仿宋" w:cs="仿宋" w:hint="eastAsia"/>
          <w:sz w:val="32"/>
          <w:szCs w:val="32"/>
        </w:rPr>
        <w:t>未通过《全国公共资源交易平台（河南省·许昌市）》下载招标文件的投标人,拒收其递交的投标文件。</w:t>
      </w:r>
    </w:p>
    <w:p w:rsidR="00BD7BEE" w:rsidRPr="00D8223F" w:rsidRDefault="00BD7BEE" w:rsidP="00BD7BEE">
      <w:pPr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五、投标截止时间、开标时间及地点：</w:t>
      </w:r>
    </w:p>
    <w:p w:rsidR="00BD7BEE" w:rsidRPr="00A764B2" w:rsidRDefault="00BD7BEE" w:rsidP="00A764B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5.1、投标截止及开标时间：2018年1月9日9时00 分（北京时间），逾期送达或不符合规定的投标文件不予接受。</w:t>
      </w:r>
    </w:p>
    <w:p w:rsidR="00BD7BEE" w:rsidRPr="00A764B2" w:rsidRDefault="00BD7BEE" w:rsidP="00A764B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5.2、开标地点：长葛市公共资源交易中心开标418室（长葛市葛天大道东段商务区6#楼4楼418室）。</w:t>
      </w:r>
    </w:p>
    <w:p w:rsidR="00BD7BEE" w:rsidRPr="00D8223F" w:rsidRDefault="00BD7BEE" w:rsidP="00BD7BEE">
      <w:pPr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六、发布公告的媒介</w:t>
      </w:r>
    </w:p>
    <w:p w:rsidR="00BD7BEE" w:rsidRP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本公告同时在《中国采购与招标网》、《河南招标采购综合网》、《河南省政府采购网》和《全国公共资源交易平台（河南省·许昌市）》上发布。</w:t>
      </w:r>
    </w:p>
    <w:p w:rsidR="00BD7BEE" w:rsidRPr="00D8223F" w:rsidRDefault="00BD7BEE" w:rsidP="00BD7BEE">
      <w:pPr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七、公告期限</w:t>
      </w:r>
    </w:p>
    <w:p w:rsidR="00BD7BEE" w:rsidRPr="00A764B2" w:rsidRDefault="00BD7BEE" w:rsidP="00A764B2">
      <w:pPr>
        <w:ind w:firstLineChars="200" w:firstLine="640"/>
        <w:rPr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本招标公告自发布之日起公告期限为5个工作日。</w:t>
      </w:r>
    </w:p>
    <w:p w:rsidR="00BD7BEE" w:rsidRPr="00D8223F" w:rsidRDefault="00BD7BEE" w:rsidP="00BD7BEE">
      <w:pPr>
        <w:rPr>
          <w:rFonts w:ascii="黑体" w:eastAsia="黑体" w:hAnsi="黑体"/>
          <w:sz w:val="32"/>
          <w:szCs w:val="32"/>
        </w:rPr>
      </w:pPr>
      <w:r w:rsidRPr="00D8223F">
        <w:rPr>
          <w:rFonts w:ascii="黑体" w:eastAsia="黑体" w:hAnsi="黑体" w:hint="eastAsia"/>
          <w:sz w:val="32"/>
          <w:szCs w:val="32"/>
        </w:rPr>
        <w:t>八、联系方式</w:t>
      </w:r>
    </w:p>
    <w:p w:rsidR="00BD7BEE" w:rsidRP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采购人：长葛市民政局</w:t>
      </w:r>
    </w:p>
    <w:p w:rsidR="00BD7BEE" w:rsidRP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地址：长葛市葛天大道东段商务区2#楼</w:t>
      </w:r>
    </w:p>
    <w:p w:rsid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lastRenderedPageBreak/>
        <w:t xml:space="preserve">联系人：张先生          </w:t>
      </w:r>
    </w:p>
    <w:p w:rsidR="00BD7BEE" w:rsidRP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联系电话：15893788188</w:t>
      </w:r>
    </w:p>
    <w:p w:rsidR="00BD7BEE" w:rsidRP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招标代理机构：河南永和工程造价咨询有限公司</w:t>
      </w:r>
    </w:p>
    <w:p w:rsidR="00BD7BEE" w:rsidRPr="00A764B2" w:rsidRDefault="00BD7BEE" w:rsidP="00A764B2">
      <w:pPr>
        <w:pStyle w:val="2"/>
        <w:spacing w:line="240" w:lineRule="auto"/>
        <w:ind w:firstLineChars="200"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A764B2">
        <w:rPr>
          <w:rFonts w:ascii="仿宋" w:eastAsia="仿宋" w:hAnsi="仿宋" w:cs="仿宋" w:hint="eastAsia"/>
          <w:kern w:val="2"/>
          <w:sz w:val="32"/>
          <w:szCs w:val="32"/>
        </w:rPr>
        <w:t>地址：郑州市经开第三大街经北一路交叉口罗兰酒店206房间</w:t>
      </w:r>
    </w:p>
    <w:p w:rsid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 xml:space="preserve">项目联系人:李先生       </w:t>
      </w:r>
    </w:p>
    <w:p w:rsidR="00BD7BEE" w:rsidRPr="00A764B2" w:rsidRDefault="00BD7BEE" w:rsidP="00A764B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764B2">
        <w:rPr>
          <w:rFonts w:ascii="仿宋" w:eastAsia="仿宋" w:hAnsi="仿宋" w:cs="仿宋" w:hint="eastAsia"/>
          <w:sz w:val="32"/>
          <w:szCs w:val="32"/>
        </w:rPr>
        <w:t>联系电话：17737686299</w:t>
      </w:r>
    </w:p>
    <w:p w:rsidR="00BD7BEE" w:rsidRPr="00A764B2" w:rsidRDefault="00BD7BEE" w:rsidP="00A764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64B2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电子邮箱：hnyhzjgs@163.com</w:t>
      </w:r>
    </w:p>
    <w:p w:rsidR="00BD7BEE" w:rsidRPr="00A764B2" w:rsidRDefault="00BD7BEE" w:rsidP="00BD7BEE">
      <w:pPr>
        <w:pStyle w:val="2"/>
        <w:spacing w:line="240" w:lineRule="auto"/>
        <w:rPr>
          <w:rFonts w:ascii="仿宋" w:eastAsia="仿宋" w:hAnsi="仿宋"/>
          <w:sz w:val="32"/>
          <w:szCs w:val="32"/>
        </w:rPr>
      </w:pPr>
    </w:p>
    <w:p w:rsidR="00BD7BEE" w:rsidRPr="00A764B2" w:rsidRDefault="00BD7BEE" w:rsidP="00BD7BEE">
      <w:pPr>
        <w:pStyle w:val="2"/>
        <w:spacing w:line="240" w:lineRule="auto"/>
        <w:jc w:val="right"/>
        <w:rPr>
          <w:rFonts w:ascii="仿宋" w:eastAsia="仿宋" w:hAnsi="仿宋" w:cs="仿宋"/>
          <w:kern w:val="2"/>
          <w:sz w:val="32"/>
          <w:szCs w:val="32"/>
        </w:rPr>
      </w:pPr>
      <w:r w:rsidRPr="00A764B2">
        <w:rPr>
          <w:rFonts w:ascii="仿宋" w:eastAsia="仿宋" w:hAnsi="仿宋" w:cs="仿宋" w:hint="eastAsia"/>
          <w:kern w:val="2"/>
          <w:sz w:val="32"/>
          <w:szCs w:val="32"/>
        </w:rPr>
        <w:t>长葛市民政局</w:t>
      </w:r>
    </w:p>
    <w:p w:rsidR="00BD7BEE" w:rsidRDefault="00BD7BEE" w:rsidP="00BD7BEE">
      <w:pPr>
        <w:pStyle w:val="2"/>
        <w:wordWrap w:val="0"/>
        <w:spacing w:line="240" w:lineRule="auto"/>
        <w:jc w:val="right"/>
        <w:rPr>
          <w:rFonts w:ascii="仿宋" w:eastAsia="仿宋" w:hAnsi="仿宋" w:cs="仿宋"/>
          <w:kern w:val="2"/>
          <w:sz w:val="28"/>
          <w:szCs w:val="28"/>
        </w:rPr>
      </w:pPr>
      <w:r w:rsidRPr="00A764B2">
        <w:rPr>
          <w:rFonts w:ascii="仿宋" w:eastAsia="仿宋" w:hAnsi="仿宋" w:cs="仿宋" w:hint="eastAsia"/>
          <w:kern w:val="2"/>
          <w:sz w:val="32"/>
          <w:szCs w:val="32"/>
        </w:rPr>
        <w:t>2017年12月7日</w:t>
      </w:r>
    </w:p>
    <w:p w:rsidR="00D12ECA" w:rsidRDefault="00D12ECA" w:rsidP="00BD7BEE"/>
    <w:sectPr w:rsidR="00D12ECA" w:rsidSect="00FC2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F6" w:rsidRDefault="00C039F6" w:rsidP="00666C01">
      <w:r>
        <w:separator/>
      </w:r>
    </w:p>
  </w:endnote>
  <w:endnote w:type="continuationSeparator" w:id="1">
    <w:p w:rsidR="00C039F6" w:rsidRDefault="00C039F6" w:rsidP="0066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F8" w:rsidRDefault="003211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F8" w:rsidRDefault="003211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F8" w:rsidRDefault="003211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F6" w:rsidRDefault="00C039F6" w:rsidP="00666C01">
      <w:r>
        <w:separator/>
      </w:r>
    </w:p>
  </w:footnote>
  <w:footnote w:type="continuationSeparator" w:id="1">
    <w:p w:rsidR="00C039F6" w:rsidRDefault="00C039F6" w:rsidP="0066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F8" w:rsidRDefault="003211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1" w:rsidRDefault="00666C01" w:rsidP="003211F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F8" w:rsidRDefault="003211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2518"/>
    <w:multiLevelType w:val="singleLevel"/>
    <w:tmpl w:val="59DF251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EE"/>
    <w:rsid w:val="00012D7D"/>
    <w:rsid w:val="00013662"/>
    <w:rsid w:val="000C2925"/>
    <w:rsid w:val="000D19BA"/>
    <w:rsid w:val="000F0519"/>
    <w:rsid w:val="000F28D3"/>
    <w:rsid w:val="00121AB7"/>
    <w:rsid w:val="00170CEA"/>
    <w:rsid w:val="00173662"/>
    <w:rsid w:val="00202DA8"/>
    <w:rsid w:val="002274F6"/>
    <w:rsid w:val="0024333D"/>
    <w:rsid w:val="00291A2A"/>
    <w:rsid w:val="002B2E81"/>
    <w:rsid w:val="002E10A4"/>
    <w:rsid w:val="002E3A17"/>
    <w:rsid w:val="0031759C"/>
    <w:rsid w:val="003211F8"/>
    <w:rsid w:val="00335399"/>
    <w:rsid w:val="00346B47"/>
    <w:rsid w:val="0036333D"/>
    <w:rsid w:val="00364F5D"/>
    <w:rsid w:val="00374406"/>
    <w:rsid w:val="003A419E"/>
    <w:rsid w:val="00404E08"/>
    <w:rsid w:val="00407EE3"/>
    <w:rsid w:val="00426B76"/>
    <w:rsid w:val="004776BB"/>
    <w:rsid w:val="004777C0"/>
    <w:rsid w:val="004B0865"/>
    <w:rsid w:val="004C016F"/>
    <w:rsid w:val="004F1025"/>
    <w:rsid w:val="0052479F"/>
    <w:rsid w:val="00555766"/>
    <w:rsid w:val="005644F0"/>
    <w:rsid w:val="00594ACF"/>
    <w:rsid w:val="005D1F08"/>
    <w:rsid w:val="005E2D41"/>
    <w:rsid w:val="005E3F17"/>
    <w:rsid w:val="00632D66"/>
    <w:rsid w:val="0064226B"/>
    <w:rsid w:val="00666C01"/>
    <w:rsid w:val="00673F3F"/>
    <w:rsid w:val="00676C3C"/>
    <w:rsid w:val="00696F91"/>
    <w:rsid w:val="006C5917"/>
    <w:rsid w:val="00722DA9"/>
    <w:rsid w:val="007751B9"/>
    <w:rsid w:val="0078205F"/>
    <w:rsid w:val="007B6219"/>
    <w:rsid w:val="007C417B"/>
    <w:rsid w:val="007D1A4C"/>
    <w:rsid w:val="007E43D7"/>
    <w:rsid w:val="008007A7"/>
    <w:rsid w:val="008102BB"/>
    <w:rsid w:val="00811B36"/>
    <w:rsid w:val="00833087"/>
    <w:rsid w:val="00847AE1"/>
    <w:rsid w:val="008576BD"/>
    <w:rsid w:val="00871EC2"/>
    <w:rsid w:val="00895482"/>
    <w:rsid w:val="008D22E5"/>
    <w:rsid w:val="00920D90"/>
    <w:rsid w:val="00920E61"/>
    <w:rsid w:val="0094556C"/>
    <w:rsid w:val="0094632D"/>
    <w:rsid w:val="00950282"/>
    <w:rsid w:val="00984828"/>
    <w:rsid w:val="009F3946"/>
    <w:rsid w:val="00A07404"/>
    <w:rsid w:val="00A42D64"/>
    <w:rsid w:val="00A61883"/>
    <w:rsid w:val="00A6377A"/>
    <w:rsid w:val="00A764B2"/>
    <w:rsid w:val="00AC357B"/>
    <w:rsid w:val="00AE1747"/>
    <w:rsid w:val="00AF1DFF"/>
    <w:rsid w:val="00B334C6"/>
    <w:rsid w:val="00B570D3"/>
    <w:rsid w:val="00B728F6"/>
    <w:rsid w:val="00B7350B"/>
    <w:rsid w:val="00BC3520"/>
    <w:rsid w:val="00BD7BEE"/>
    <w:rsid w:val="00BE4FA6"/>
    <w:rsid w:val="00C039F6"/>
    <w:rsid w:val="00C27FF7"/>
    <w:rsid w:val="00C6430E"/>
    <w:rsid w:val="00C92728"/>
    <w:rsid w:val="00CD0528"/>
    <w:rsid w:val="00CE56D5"/>
    <w:rsid w:val="00D12ECA"/>
    <w:rsid w:val="00D47EA8"/>
    <w:rsid w:val="00D54375"/>
    <w:rsid w:val="00D62DDE"/>
    <w:rsid w:val="00D7495E"/>
    <w:rsid w:val="00D8223F"/>
    <w:rsid w:val="00DB221E"/>
    <w:rsid w:val="00DB5EA1"/>
    <w:rsid w:val="00DC1ADE"/>
    <w:rsid w:val="00DC483E"/>
    <w:rsid w:val="00DF7683"/>
    <w:rsid w:val="00E03227"/>
    <w:rsid w:val="00E5554F"/>
    <w:rsid w:val="00E91CBA"/>
    <w:rsid w:val="00EC6161"/>
    <w:rsid w:val="00EE21BF"/>
    <w:rsid w:val="00F309FF"/>
    <w:rsid w:val="00F30ACA"/>
    <w:rsid w:val="00F30F94"/>
    <w:rsid w:val="00F356D0"/>
    <w:rsid w:val="00F432D5"/>
    <w:rsid w:val="00F56D11"/>
    <w:rsid w:val="00F762D8"/>
    <w:rsid w:val="00FA6911"/>
    <w:rsid w:val="00FC2024"/>
    <w:rsid w:val="00FD15E8"/>
    <w:rsid w:val="00FE15D2"/>
    <w:rsid w:val="00FF4FDA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D7BE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D7B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D7BE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character" w:customStyle="1" w:styleId="Char">
    <w:name w:val="纯文本 Char"/>
    <w:basedOn w:val="a0"/>
    <w:link w:val="a3"/>
    <w:uiPriority w:val="99"/>
    <w:rsid w:val="00BD7BEE"/>
    <w:rPr>
      <w:rFonts w:ascii="宋体" w:hAnsi="宋体" w:cs="黑体"/>
      <w:sz w:val="21"/>
    </w:rPr>
  </w:style>
  <w:style w:type="paragraph" w:styleId="2">
    <w:name w:val="Body Text 2"/>
    <w:basedOn w:val="a"/>
    <w:link w:val="2Char"/>
    <w:uiPriority w:val="99"/>
    <w:unhideWhenUsed/>
    <w:rsid w:val="00BD7BEE"/>
    <w:pPr>
      <w:spacing w:line="360" w:lineRule="auto"/>
    </w:pPr>
    <w:rPr>
      <w:kern w:val="1"/>
      <w:sz w:val="24"/>
      <w:szCs w:val="20"/>
    </w:rPr>
  </w:style>
  <w:style w:type="character" w:customStyle="1" w:styleId="2Char">
    <w:name w:val="正文文本 2 Char"/>
    <w:basedOn w:val="a0"/>
    <w:link w:val="2"/>
    <w:uiPriority w:val="99"/>
    <w:rsid w:val="00BD7BEE"/>
    <w:rPr>
      <w:rFonts w:ascii="Calibri" w:hAnsi="Calibri" w:cs="黑体"/>
      <w:kern w:val="1"/>
      <w:sz w:val="24"/>
    </w:rPr>
  </w:style>
  <w:style w:type="character" w:customStyle="1" w:styleId="1Char">
    <w:name w:val="标题 1 Char"/>
    <w:basedOn w:val="a0"/>
    <w:link w:val="1"/>
    <w:rsid w:val="00BD7BEE"/>
    <w:rPr>
      <w:rFonts w:ascii="Calibri" w:hAnsi="Calibri" w:cs="黑体"/>
      <w:b/>
      <w:bCs/>
      <w:kern w:val="44"/>
      <w:sz w:val="44"/>
      <w:szCs w:val="44"/>
    </w:rPr>
  </w:style>
  <w:style w:type="paragraph" w:styleId="a4">
    <w:name w:val="header"/>
    <w:basedOn w:val="a"/>
    <w:link w:val="Char0"/>
    <w:rsid w:val="0066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6C0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1"/>
    <w:rsid w:val="0066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66C0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233</Words>
  <Characters>1333</Characters>
  <Application>Microsoft Office Word</Application>
  <DocSecurity>0</DocSecurity>
  <Lines>11</Lines>
  <Paragraphs>3</Paragraphs>
  <ScaleCrop>false</ScaleCrop>
  <Company>微软中国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河南永和工程造价咨询有限公司:李勇</dc:creator>
  <cp:lastModifiedBy>河南永和工程造价咨询有限公司:李勇</cp:lastModifiedBy>
  <cp:revision>9</cp:revision>
  <dcterms:created xsi:type="dcterms:W3CDTF">2017-12-07T00:42:00Z</dcterms:created>
  <dcterms:modified xsi:type="dcterms:W3CDTF">2017-12-07T07:17:00Z</dcterms:modified>
</cp:coreProperties>
</file>