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BE" w:rsidRDefault="00B568BE" w:rsidP="00B568B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1</w:t>
      </w:r>
    </w:p>
    <w:p w:rsidR="00B568BE" w:rsidRDefault="00B568BE" w:rsidP="00B568B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 w:hint="eastAsia"/>
          <w:b/>
          <w:bCs/>
          <w:sz w:val="24"/>
          <w:lang w:val="zh-CN"/>
        </w:rPr>
        <w:t>开标一览表</w:t>
      </w:r>
    </w:p>
    <w:p w:rsidR="00B568BE" w:rsidRDefault="00B568BE" w:rsidP="00B568B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465" w:type="dxa"/>
        <w:tblLayout w:type="fixed"/>
        <w:tblLook w:val="04A0"/>
      </w:tblPr>
      <w:tblGrid>
        <w:gridCol w:w="752"/>
        <w:gridCol w:w="2535"/>
        <w:gridCol w:w="2631"/>
        <w:gridCol w:w="988"/>
        <w:gridCol w:w="2559"/>
      </w:tblGrid>
      <w:tr w:rsidR="00B568BE" w:rsidTr="00290DCC">
        <w:trPr>
          <w:trHeight w:val="486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B568BE" w:rsidTr="00290DCC">
        <w:trPr>
          <w:trHeight w:val="46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val="zh-CN"/>
              </w:rPr>
              <w:t>许昌市中心城区社会主义核心价值观公益广告设置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val="zh-CN"/>
              </w:rPr>
              <w:t>大写：贰佰捌拾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叁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val="zh-CN"/>
              </w:rPr>
              <w:t xml:space="preserve">万叁仟元整　　　　　　</w:t>
            </w:r>
          </w:p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val="zh-CN"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2833000.00元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14天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本项目为交钥匙工程（包括设备、材料、元件等购置、安装调试、验收、与其它施工单位协作所产生的费用等）</w:t>
            </w:r>
          </w:p>
        </w:tc>
      </w:tr>
      <w:tr w:rsidR="00B568BE" w:rsidTr="00290DCC">
        <w:trPr>
          <w:trHeight w:val="46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BE" w:rsidRDefault="00B568BE" w:rsidP="00290D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B568BE" w:rsidRDefault="00B568BE" w:rsidP="00B568B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郑州市唯创环境工程有限公司</w:t>
      </w:r>
    </w:p>
    <w:p w:rsidR="00B568BE" w:rsidRDefault="00B568BE" w:rsidP="00B568B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B568BE" w:rsidRDefault="00B568BE" w:rsidP="00B568B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</w:rPr>
        <w:t>2017</w:t>
      </w:r>
      <w:r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</w:rPr>
        <w:t>12</w:t>
      </w:r>
      <w:r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</w:rPr>
        <w:t>04</w:t>
      </w:r>
      <w:r>
        <w:rPr>
          <w:rFonts w:ascii="宋体" w:cs="宋体" w:hint="eastAsia"/>
          <w:sz w:val="24"/>
          <w:lang w:val="zh-CN"/>
        </w:rPr>
        <w:t>日</w:t>
      </w:r>
    </w:p>
    <w:p w:rsidR="00B568BE" w:rsidRDefault="00B568BE" w:rsidP="00B568B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注：交货期指最终交货时间（日历天）。</w:t>
      </w:r>
      <w:r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>
        <w:rPr>
          <w:rFonts w:ascii="宋体" w:cs="宋体" w:hint="eastAsia"/>
          <w:sz w:val="24"/>
          <w:lang w:val="zh-CN"/>
        </w:rPr>
        <w:t>。</w:t>
      </w:r>
    </w:p>
    <w:p w:rsidR="00B568BE" w:rsidRDefault="00B568BE" w:rsidP="00B568B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D01B3C" w:rsidRDefault="00823150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  <w:sectPr w:rsidR="00D01B3C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宋体" w:cs="宋体" w:hint="eastAsia"/>
          <w:sz w:val="24"/>
          <w:lang w:val="zh-CN"/>
        </w:rPr>
        <w:br w:type="page"/>
      </w:r>
    </w:p>
    <w:p w:rsidR="00D01B3C" w:rsidRDefault="00823150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lastRenderedPageBreak/>
        <w:t>附件</w:t>
      </w:r>
      <w:r>
        <w:rPr>
          <w:rFonts w:ascii="宋体" w:cs="宋体"/>
          <w:sz w:val="24"/>
          <w:lang w:val="zh-CN"/>
        </w:rPr>
        <w:t>2</w:t>
      </w:r>
    </w:p>
    <w:p w:rsidR="00D01B3C" w:rsidRDefault="00823150">
      <w:pPr>
        <w:jc w:val="center"/>
        <w:rPr>
          <w:rFonts w:ascii="宋体" w:eastAsia="宋体" w:hAnsi="宋体" w:cs="宋体"/>
          <w:b/>
          <w:bCs/>
          <w:sz w:val="24"/>
          <w:lang w:val="zh-CN"/>
        </w:rPr>
      </w:pPr>
      <w:r>
        <w:rPr>
          <w:rFonts w:ascii="宋体" w:eastAsia="宋体" w:hAnsi="宋体" w:cs="宋体" w:hint="eastAsia"/>
          <w:b/>
          <w:bCs/>
          <w:sz w:val="24"/>
          <w:lang w:val="zh-CN"/>
        </w:rPr>
        <w:t>投标分项报价</w:t>
      </w:r>
      <w:r>
        <w:rPr>
          <w:rFonts w:ascii="宋体" w:eastAsia="宋体" w:hAnsi="宋体" w:cs="宋体" w:hint="eastAsia"/>
          <w:b/>
          <w:bCs/>
          <w:sz w:val="24"/>
        </w:rPr>
        <w:t>一</w:t>
      </w:r>
      <w:r>
        <w:rPr>
          <w:rFonts w:ascii="宋体" w:eastAsia="宋体" w:hAnsi="宋体" w:cs="宋体" w:hint="eastAsia"/>
          <w:b/>
          <w:bCs/>
          <w:sz w:val="24"/>
          <w:lang w:val="zh-CN"/>
        </w:rPr>
        <w:t>览表</w:t>
      </w:r>
    </w:p>
    <w:tbl>
      <w:tblPr>
        <w:tblpPr w:leftFromText="180" w:rightFromText="180" w:vertAnchor="text" w:tblpY="1"/>
        <w:tblOverlap w:val="never"/>
        <w:tblW w:w="14456" w:type="dxa"/>
        <w:tblLayout w:type="fixed"/>
        <w:tblLook w:val="04A0"/>
      </w:tblPr>
      <w:tblGrid>
        <w:gridCol w:w="799"/>
        <w:gridCol w:w="1170"/>
        <w:gridCol w:w="1067"/>
        <w:gridCol w:w="5762"/>
        <w:gridCol w:w="838"/>
        <w:gridCol w:w="987"/>
        <w:gridCol w:w="988"/>
        <w:gridCol w:w="1200"/>
        <w:gridCol w:w="1645"/>
      </w:tblGrid>
      <w:tr w:rsidR="00D01B3C">
        <w:trPr>
          <w:trHeight w:val="61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序号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名 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规格及型号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技术参数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单 位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数 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单 价（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总价（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）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产地、</w:t>
            </w:r>
          </w:p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厂家及</w:t>
            </w: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</w:tr>
      <w:tr w:rsidR="00D01B3C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12000mm*4240mm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1.基础土方开挖、回填2.C50砼基础，钢筋、埋件等详见图纸设计  3.槽钢焊接骨架  4.304不锈钢板切割造型//汽车烤漆//内置发光装置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00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4580mm*17000mm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2.C50砼基础，钢筋、埋件等详见图纸设计，3、槽钢焊接骨架 4.304不锈钢板切割造型//汽车烤漆//内置发光装置//PVC字//花岗岩贴面5.具体要求详见图纸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42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6000mm*900mm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2.C50砼基础，钢筋、埋件等详见图纸设计  3.槽钢焊接骨架 4.304不锈钢板切割造型//汽车烤漆//内置发光装置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220800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17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2600mm*2000mm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2.C50砼基础，钢骨架、埋件等详见图纸设计 3.镀锌方管焊接4.不锈钢造型//汽车烤漆//高清写真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09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3855mm*2900mm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2.C50砼基础，钢筋、埋件等详见图纸设计3.镀锌方管焊接  4.不锈钢板切割造型//汽车烤漆//高清写真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78800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92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2800mm*1200mm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2.C50砼基础，钢骨架、埋件等详见图纸设计 3.镀锌方管焊接  4.不锈钢板切割造型//汽车烤漆//高清写真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03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2670mm*6500mm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 3.不锈钢板切割造型//汽车烤漆//PVC字  4.具体详见图纸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38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1800mm*780mm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2.C50砼基础，钢筋、埋件等详见图纸设计 3.不锈钢板切割造型//汽车烤漆//图文丝网印刷、高清写真   4.具体要求详见图纸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787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1800mm*770mm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2.C50砼基础，钢骨架、埋件等详见图纸设计3.镀锌方管焊接  4.不锈钢板切割造型//汽车烤漆//丝网印刷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70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3750mm*3500mm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2.C50砼基础，钢筋、埋件等详见图纸设计3.不锈钢板切割造型//汽车烤漆//丝网印刷、高清写真  4.具体要求详见图纸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91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3200mm*1610mm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2.C50砼基础，钢筋、埋件等详见图纸设计 3.镀锌方管焊接 4.304不锈钢板切割造型//汽车烤漆//丝网印刷、高清写真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594000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53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2500mm*1650mm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 3.不锈钢板切割造型//汽车烤漆//丝网印刷、高清写真   4.具体要求详见图纸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53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2500mm*1200mm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2.C50砼基础，钢骨架、埋件等详见图纸设计 3.镀锌方管焊接  4.304不锈钢板切割造型//汽车烤漆//高清写真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02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4000mm*1660mm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 3.不锈钢板切割造型//汽车烤漆//内置发光装置  4.具体要求详见图纸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53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3900mm*8000mm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2.C50砼基础，钢筋、埋件等详见图纸设计 3.不锈钢板切割造型//真石漆//PVC字 4.具体要求详见图纸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9E6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9E6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4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2000mm*1810mm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基础土方开挖、回填 2.C50砼基础，钢筋、埋件等详见图纸设计 3.镀锌方管焊接4、不锈钢板切割造型//汽车烤漆//高清写真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33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630mm*1200mm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1.不锈钢板切割造型//汽车烤漆//高清写真  2，具体要求详见图纸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6000mm*2300mm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 2.C50砼基础，钢骨架、埋件等详见图纸设计 3.镀锌方管焊接4.不锈钢板切割造型//汽车烤漆//内置发光装置   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82400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170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社会主义核心价值观公益广告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widowControl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2050mm*3500mm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1.基础土方开挖、回填 2.C50砼基础，钢筋、埋件等详见图纸设计  3.镀锌方管焊接  4.不锈钢板切割造型//汽车烤漆//高清写真5.具体要求详见图纸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3C" w:rsidRDefault="0082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郑州、郑州市唯创环境工程有限公司、唯创</w:t>
            </w:r>
          </w:p>
        </w:tc>
      </w:tr>
      <w:tr w:rsidR="00D01B3C">
        <w:trPr>
          <w:trHeight w:val="536"/>
        </w:trPr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合计</w:t>
            </w:r>
          </w:p>
        </w:tc>
        <w:tc>
          <w:tcPr>
            <w:tcW w:w="12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3C" w:rsidRDefault="00823150">
            <w:pPr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大写：贰佰捌拾</w:t>
            </w:r>
            <w:r>
              <w:rPr>
                <w:rFonts w:ascii="宋体" w:eastAsia="宋体" w:hAnsi="宋体" w:cs="宋体" w:hint="eastAsia"/>
                <w:szCs w:val="21"/>
              </w:rPr>
              <w:t>叁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万</w:t>
            </w:r>
            <w:r w:rsidR="009E6C7D">
              <w:rPr>
                <w:rFonts w:ascii="宋体" w:eastAsia="宋体" w:hAnsi="宋体" w:cs="宋体" w:hint="eastAsia"/>
                <w:szCs w:val="21"/>
                <w:lang w:val="zh-CN"/>
              </w:rPr>
              <w:t>叁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仟元整　　　　　　小写：</w:t>
            </w:r>
            <w:r>
              <w:rPr>
                <w:rFonts w:ascii="宋体" w:eastAsia="宋体" w:hAnsi="宋体" w:cs="宋体" w:hint="eastAsia"/>
                <w:szCs w:val="21"/>
              </w:rPr>
              <w:t>283</w:t>
            </w:r>
            <w:r w:rsidR="009E6C7D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000.00元</w:t>
            </w:r>
          </w:p>
        </w:tc>
      </w:tr>
    </w:tbl>
    <w:p w:rsidR="00D01B3C" w:rsidRDefault="008231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投标人（公章）：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郑州市唯创环境工程有限公司</w:t>
      </w:r>
    </w:p>
    <w:p w:rsidR="00D01B3C" w:rsidRDefault="008231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投标人法定代表人或代理人（签字或盖章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</w:t>
      </w:r>
    </w:p>
    <w:p w:rsidR="00D01B3C" w:rsidRDefault="0082315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cs="宋体" w:hint="eastAsia"/>
          <w:sz w:val="24"/>
        </w:rPr>
        <w:t>2017</w:t>
      </w:r>
      <w:r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</w:rPr>
        <w:t>12</w:t>
      </w:r>
      <w:r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</w:rPr>
        <w:t>04</w:t>
      </w:r>
      <w:r>
        <w:rPr>
          <w:rFonts w:ascii="宋体" w:cs="宋体" w:hint="eastAsia"/>
          <w:sz w:val="24"/>
          <w:lang w:val="zh-CN"/>
        </w:rPr>
        <w:t>日</w:t>
      </w:r>
    </w:p>
    <w:p w:rsidR="00D01B3C" w:rsidRDefault="00D01B3C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  <w:sectPr w:rsidR="00D01B3C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D01B3C" w:rsidRDefault="00D01B3C" w:rsidP="009E6C7D">
      <w:pPr>
        <w:autoSpaceDE w:val="0"/>
        <w:autoSpaceDN w:val="0"/>
        <w:adjustRightInd w:val="0"/>
        <w:spacing w:line="360" w:lineRule="auto"/>
        <w:outlineLvl w:val="0"/>
      </w:pPr>
    </w:p>
    <w:sectPr w:rsidR="00D01B3C" w:rsidSect="009E6C7D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14" w:rsidRDefault="00876214" w:rsidP="00D01B3C">
      <w:r>
        <w:separator/>
      </w:r>
    </w:p>
  </w:endnote>
  <w:endnote w:type="continuationSeparator" w:id="1">
    <w:p w:rsidR="00876214" w:rsidRDefault="00876214" w:rsidP="00D0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3C" w:rsidRDefault="0032282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D01B3C" w:rsidRDefault="0032282A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82315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68BE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3C" w:rsidRDefault="0032282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619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01B3C" w:rsidRDefault="0032282A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82315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68BE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3C" w:rsidRDefault="0032282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01B3C" w:rsidRDefault="0032282A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82315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68BE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14" w:rsidRDefault="00876214" w:rsidP="00D01B3C">
      <w:r>
        <w:separator/>
      </w:r>
    </w:p>
  </w:footnote>
  <w:footnote w:type="continuationSeparator" w:id="1">
    <w:p w:rsidR="00876214" w:rsidRDefault="00876214" w:rsidP="00D01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5249A6"/>
    <w:rsid w:val="0032282A"/>
    <w:rsid w:val="00823150"/>
    <w:rsid w:val="00876214"/>
    <w:rsid w:val="009E6C7D"/>
    <w:rsid w:val="00B568BE"/>
    <w:rsid w:val="00D01B3C"/>
    <w:rsid w:val="655249A6"/>
    <w:rsid w:val="69B546EF"/>
    <w:rsid w:val="72572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next w:val="a5"/>
    <w:qFormat/>
    <w:rsid w:val="00D01B3C"/>
    <w:pPr>
      <w:ind w:firstLineChars="100" w:firstLine="420"/>
    </w:pPr>
  </w:style>
  <w:style w:type="paragraph" w:styleId="a4">
    <w:name w:val="Body Text"/>
    <w:basedOn w:val="a"/>
    <w:qFormat/>
    <w:rsid w:val="00D01B3C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kern w:val="0"/>
      <w:sz w:val="20"/>
      <w:szCs w:val="20"/>
    </w:rPr>
  </w:style>
  <w:style w:type="paragraph" w:styleId="a5">
    <w:name w:val="Block Text"/>
    <w:basedOn w:val="a"/>
    <w:rsid w:val="00D01B3C"/>
    <w:pPr>
      <w:ind w:leftChars="700" w:left="1440" w:rightChars="700" w:right="700"/>
    </w:pPr>
  </w:style>
  <w:style w:type="paragraph" w:styleId="a6">
    <w:name w:val="footer"/>
    <w:basedOn w:val="a"/>
    <w:qFormat/>
    <w:rsid w:val="00D01B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rsid w:val="009E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E6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469</Words>
  <Characters>2678</Characters>
  <Application>Microsoft Office Word</Application>
  <DocSecurity>0</DocSecurity>
  <Lines>22</Lines>
  <Paragraphs>6</Paragraphs>
  <ScaleCrop>false</ScaleCrop>
  <Company>Sky123.Org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河南路威路桥 刘海波</dc:creator>
  <cp:lastModifiedBy>许昌市公共资源交易中心:沙鑫</cp:lastModifiedBy>
  <cp:revision>3</cp:revision>
  <cp:lastPrinted>2017-12-04T02:03:00Z</cp:lastPrinted>
  <dcterms:created xsi:type="dcterms:W3CDTF">2017-12-05T03:36:00Z</dcterms:created>
  <dcterms:modified xsi:type="dcterms:W3CDTF">2017-12-05T03:42:00Z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