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5E1E59" w:rsidRDefault="005E1E59">
      <w:pPr>
        <w:ind w:firstLineChars="300" w:firstLine="1325"/>
        <w:rPr>
          <w:rFonts w:asciiTheme="majorEastAsia" w:eastAsiaTheme="majorEastAsia" w:hAnsiTheme="majorEastAsia" w:cstheme="majorEastAsia"/>
          <w:b/>
          <w:bCs/>
          <w:color w:val="000000"/>
          <w:sz w:val="44"/>
          <w:szCs w:val="44"/>
        </w:rPr>
      </w:pPr>
    </w:p>
    <w:p w:rsidR="005E1E59" w:rsidRDefault="00C81128">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许昌市农机局“收割机智能终端”项目</w:t>
      </w:r>
    </w:p>
    <w:p w:rsidR="005E1E59" w:rsidRDefault="005E1E59">
      <w:pPr>
        <w:rPr>
          <w:rFonts w:ascii="微软简隶书" w:eastAsia="微软简隶书"/>
          <w:color w:val="000000"/>
          <w:u w:val="single"/>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C81128">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5E1E59">
      <w:pPr>
        <w:rPr>
          <w:rFonts w:ascii="微软简隶书" w:eastAsia="微软简隶书"/>
          <w:color w:val="000000"/>
        </w:rPr>
      </w:pPr>
    </w:p>
    <w:p w:rsidR="005E1E59" w:rsidRDefault="00C81128">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项目编号：JZFCG-G2017    号</w:t>
      </w:r>
    </w:p>
    <w:p w:rsidR="005E1E59" w:rsidRDefault="00C81128">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采购单位：许昌市农机局</w:t>
      </w:r>
    </w:p>
    <w:p w:rsidR="005E1E59" w:rsidRDefault="00C81128">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5E1E59" w:rsidRDefault="005E1E59">
      <w:pPr>
        <w:rPr>
          <w:rFonts w:asciiTheme="majorEastAsia" w:eastAsiaTheme="majorEastAsia" w:hAnsiTheme="majorEastAsia" w:cstheme="majorEastAsia"/>
          <w:b/>
          <w:bCs/>
          <w:color w:val="000000"/>
          <w:sz w:val="36"/>
          <w:szCs w:val="36"/>
        </w:rPr>
      </w:pPr>
    </w:p>
    <w:p w:rsidR="005E1E59" w:rsidRDefault="00C81128">
      <w:pPr>
        <w:ind w:firstLineChars="796" w:firstLine="2877"/>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二〇一七年    月    日</w:t>
      </w:r>
    </w:p>
    <w:p w:rsidR="005E1E59" w:rsidRDefault="005E1E59">
      <w:pPr>
        <w:pStyle w:val="aa"/>
        <w:widowControl/>
        <w:shd w:val="clear" w:color="auto" w:fill="FFFFFF"/>
        <w:spacing w:line="315" w:lineRule="atLeast"/>
        <w:jc w:val="center"/>
        <w:rPr>
          <w:rFonts w:asciiTheme="majorEastAsia" w:eastAsiaTheme="majorEastAsia" w:hAnsiTheme="majorEastAsia" w:cstheme="majorEastAsia"/>
          <w:b/>
          <w:bCs/>
          <w:color w:val="000000"/>
          <w:sz w:val="36"/>
          <w:szCs w:val="36"/>
        </w:rPr>
      </w:pPr>
    </w:p>
    <w:p w:rsidR="005E1E59" w:rsidRDefault="00C81128">
      <w:pPr>
        <w:pStyle w:val="aa"/>
        <w:widowControl/>
        <w:shd w:val="clear" w:color="auto" w:fill="FFFFFF"/>
        <w:spacing w:line="315" w:lineRule="atLeast"/>
        <w:jc w:val="center"/>
        <w:rPr>
          <w:rFonts w:asciiTheme="majorEastAsia" w:eastAsiaTheme="majorEastAsia" w:hAnsiTheme="majorEastAsia" w:cstheme="majorEastAsia"/>
          <w:b/>
          <w:color w:val="000000"/>
          <w:sz w:val="44"/>
          <w:szCs w:val="44"/>
          <w:shd w:val="clear" w:color="auto" w:fill="FFFFFF"/>
        </w:rPr>
      </w:pPr>
      <w:r>
        <w:rPr>
          <w:rFonts w:asciiTheme="majorEastAsia" w:eastAsiaTheme="majorEastAsia" w:hAnsiTheme="majorEastAsia" w:cstheme="majorEastAsia" w:hint="eastAsia"/>
          <w:b/>
          <w:bCs/>
          <w:sz w:val="44"/>
          <w:szCs w:val="44"/>
          <w:lang w:val="zh-CN"/>
        </w:rPr>
        <w:lastRenderedPageBreak/>
        <w:t>招标文件</w:t>
      </w:r>
      <w:r>
        <w:rPr>
          <w:rFonts w:asciiTheme="majorEastAsia" w:eastAsiaTheme="majorEastAsia" w:hAnsiTheme="majorEastAsia" w:cstheme="majorEastAsia" w:hint="eastAsia"/>
          <w:b/>
          <w:color w:val="000000"/>
          <w:sz w:val="44"/>
          <w:szCs w:val="44"/>
          <w:shd w:val="clear" w:color="auto" w:fill="FFFFFF"/>
        </w:rPr>
        <w:t>目录</w:t>
      </w:r>
    </w:p>
    <w:p w:rsidR="005E1E59" w:rsidRDefault="005E1E59">
      <w:pPr>
        <w:autoSpaceDE w:val="0"/>
        <w:autoSpaceDN w:val="0"/>
        <w:adjustRightInd w:val="0"/>
        <w:spacing w:line="700" w:lineRule="exact"/>
        <w:ind w:firstLine="551"/>
        <w:rPr>
          <w:rFonts w:ascii="黑体" w:eastAsia="黑体" w:cs="黑体"/>
          <w:b/>
          <w:bCs/>
          <w:sz w:val="28"/>
          <w:szCs w:val="28"/>
          <w:lang w:val="zh-CN"/>
        </w:rPr>
      </w:pPr>
    </w:p>
    <w:p w:rsidR="005E1E59" w:rsidRDefault="00C8112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5E1E59" w:rsidRDefault="00C8112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5E1E59" w:rsidRDefault="00C81128">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w:t>
      </w:r>
    </w:p>
    <w:p w:rsidR="005E1E59" w:rsidRDefault="00C81128">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5E1E59" w:rsidRDefault="00C81128">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5E1E59" w:rsidRDefault="00C81128">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5E1E59" w:rsidRDefault="00C81128">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5E1E59" w:rsidRDefault="00C81128">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5E1E59" w:rsidRDefault="00C8112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5E1E59" w:rsidRDefault="00C8112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5E1E59" w:rsidRDefault="00C8112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5E1E59" w:rsidRDefault="00C81128">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5E1E59" w:rsidRDefault="00C8112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5E1E59" w:rsidRDefault="005E1E5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5E1E59" w:rsidRDefault="005E1E5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5E1E59" w:rsidRDefault="005E1E59">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5E1E59" w:rsidRDefault="00C81128">
      <w:pPr>
        <w:pStyle w:val="aa"/>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5E1E59" w:rsidRDefault="005E1E59">
      <w:pPr>
        <w:pStyle w:val="aa"/>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5E1E59" w:rsidRDefault="00C81128">
      <w:pPr>
        <w:pStyle w:val="aa"/>
        <w:widowControl/>
        <w:shd w:val="clear" w:color="auto" w:fill="FFFFFF"/>
        <w:spacing w:line="315" w:lineRule="atLeast"/>
        <w:jc w:val="left"/>
        <w:rPr>
          <w:rFonts w:ascii="黑体" w:eastAsia="黑体" w:hAnsi="黑体" w:cs="黑体"/>
          <w:bCs/>
          <w:color w:val="000000"/>
          <w:sz w:val="32"/>
          <w:szCs w:val="32"/>
        </w:rPr>
      </w:pPr>
      <w:r>
        <w:rPr>
          <w:rFonts w:ascii="黑体" w:eastAsia="黑体" w:hAnsi="黑体" w:cs="黑体" w:hint="eastAsia"/>
          <w:bCs/>
          <w:color w:val="000000"/>
          <w:sz w:val="32"/>
          <w:szCs w:val="32"/>
          <w:shd w:val="clear" w:color="auto" w:fill="FFFFFF"/>
        </w:rPr>
        <w:t xml:space="preserve">    一、项目基本情况</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（一）项目名称：收割机智能终端</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（二）项目编号：JZFCG-G20170..号                                                                                                                               </w:t>
      </w:r>
    </w:p>
    <w:p w:rsidR="005E1E59" w:rsidRDefault="00C81128">
      <w:pPr>
        <w:pStyle w:val="aa"/>
        <w:shd w:val="clear" w:color="auto" w:fill="FFFFFF"/>
        <w:spacing w:line="360" w:lineRule="auto"/>
        <w:ind w:firstLine="56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（三）项目主要内容、数量及要求：采购收割机智能终端1800套（详见采购需求附件）</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（四）预算金额：468万元。最高限价：468万元。</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（五）交付时间 ：合同签订后20天内交货安装调试并具备验收条件。</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（六）交付地点：许昌市农机局。</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二、需要落实的政府采购政策</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lang w:val="zh-CN"/>
        </w:rPr>
      </w:pPr>
      <w:r>
        <w:rPr>
          <w:rFonts w:ascii="仿宋" w:eastAsia="仿宋" w:hAnsi="仿宋" w:cs="仿宋_GB2312" w:hint="eastAsia"/>
          <w:color w:val="000000"/>
          <w:sz w:val="32"/>
          <w:szCs w:val="32"/>
          <w:shd w:val="clear" w:color="auto" w:fill="FFFFFF"/>
        </w:rPr>
        <w:t>本项目落实节能环保、中小微型企业扶持、</w:t>
      </w:r>
      <w:r>
        <w:rPr>
          <w:rFonts w:ascii="仿宋" w:eastAsia="仿宋" w:hAnsi="仿宋" w:cs="仿宋_GB2312" w:hint="eastAsia"/>
          <w:color w:val="000000"/>
          <w:sz w:val="32"/>
          <w:szCs w:val="32"/>
          <w:shd w:val="clear" w:color="auto" w:fill="FFFFFF"/>
          <w:lang w:val="zh-CN"/>
        </w:rPr>
        <w:t>促进残疾人就业</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等相关政府采购政策。</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三、合格投标人必须符合下列条件</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（一）符合《中华人民共和国政府采购法》第二十二条之规定；</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（二）未被列入“信用中国”网站(www.creditchina.gov.cn)、中国政府采购网(www.ccgp.gov.cn)渠道信用记录失信被执行</w:t>
      </w:r>
      <w:r>
        <w:rPr>
          <w:rFonts w:ascii="仿宋" w:eastAsia="仿宋" w:hAnsi="仿宋" w:cs="仿宋_GB2312" w:hint="eastAsia"/>
          <w:color w:val="000000"/>
          <w:sz w:val="32"/>
          <w:szCs w:val="32"/>
          <w:shd w:val="clear" w:color="auto" w:fill="FFFFFF"/>
        </w:rPr>
        <w:lastRenderedPageBreak/>
        <w:t>人、重大税收违法案件当事人名单、政府采购严重违法失信行为记录名单的投标人。</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（三）本次招标不接受联合体投标。</w:t>
      </w:r>
    </w:p>
    <w:p w:rsidR="005E1E59" w:rsidRDefault="00C81128">
      <w:pPr>
        <w:pStyle w:val="aa"/>
        <w:widowControl/>
        <w:shd w:val="clear" w:color="auto" w:fill="FFFFFF"/>
        <w:spacing w:line="315" w:lineRule="atLeast"/>
        <w:ind w:firstLine="420"/>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四、招标文件的获取</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（一）网上下载招标文件</w:t>
      </w:r>
    </w:p>
    <w:p w:rsidR="005E1E59" w:rsidRDefault="00C81128">
      <w:pPr>
        <w:pStyle w:val="aa"/>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5E1E59" w:rsidRDefault="00C81128">
      <w:pPr>
        <w:pStyle w:val="aa"/>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2、在投标截止时间前均可登录【全国公共资源交易平台（河南省·许昌市）】“投标人/供应商登录”入口（http://221.14.6.70:8088/ggzy/）自行下载招标文件（详见“常见问题解答-交易系统操作手册”）。</w:t>
      </w:r>
    </w:p>
    <w:p w:rsidR="005E1E59" w:rsidRDefault="00C81128">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（二）未通过《全国公共资源交易平台（河南省·许昌市）》下载招标文件的投标人,拒收其递交的投标文件。</w:t>
      </w:r>
    </w:p>
    <w:p w:rsidR="005E1E59" w:rsidRDefault="00C81128">
      <w:pPr>
        <w:pStyle w:val="aa"/>
        <w:widowControl/>
        <w:shd w:val="clear" w:color="auto" w:fill="FFFFFF"/>
        <w:spacing w:line="315" w:lineRule="atLeast"/>
        <w:ind w:firstLine="420"/>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五、投标截止时间、开标时间及地点：</w:t>
      </w:r>
    </w:p>
    <w:p w:rsidR="005E1E59" w:rsidRDefault="00C81128">
      <w:pPr>
        <w:pStyle w:val="aa"/>
        <w:widowControl/>
        <w:shd w:val="clear" w:color="auto" w:fill="FFFFFF"/>
        <w:spacing w:line="360" w:lineRule="auto"/>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（一）投标截止及开标时间：2017年..月..日..时..分（北京时间），逾期送达或不符合规定的投标文件不予接受。</w:t>
      </w:r>
    </w:p>
    <w:p w:rsidR="005E1E59" w:rsidRDefault="00C81128">
      <w:pPr>
        <w:pStyle w:val="aa"/>
        <w:widowControl/>
        <w:shd w:val="clear" w:color="auto" w:fill="FFFFFF"/>
        <w:spacing w:line="360" w:lineRule="auto"/>
        <w:ind w:firstLine="420"/>
        <w:jc w:val="left"/>
        <w:rPr>
          <w:rFonts w:ascii="仿宋" w:eastAsia="仿宋" w:hAnsi="仿宋" w:cs="仿宋_GB2312"/>
          <w:color w:val="000000"/>
          <w:sz w:val="32"/>
          <w:szCs w:val="32"/>
        </w:rPr>
      </w:pPr>
      <w:r>
        <w:rPr>
          <w:rFonts w:ascii="仿宋" w:eastAsia="仿宋" w:hAnsi="仿宋" w:cs="仿宋_GB2312" w:hint="eastAsia"/>
          <w:color w:val="000000"/>
          <w:sz w:val="32"/>
          <w:szCs w:val="32"/>
        </w:rPr>
        <w:t>（二）开标地点：许昌市公共资源交易中心（</w:t>
      </w:r>
      <w:r>
        <w:rPr>
          <w:rFonts w:ascii="仿宋" w:eastAsia="仿宋" w:hAnsi="仿宋" w:cs="Arial"/>
          <w:color w:val="000000"/>
          <w:sz w:val="32"/>
          <w:szCs w:val="32"/>
        </w:rPr>
        <w:t>龙兴路与竹林路交汇处</w:t>
      </w:r>
      <w:r>
        <w:rPr>
          <w:rFonts w:ascii="仿宋" w:eastAsia="仿宋" w:hAnsi="仿宋" w:cs="仿宋_GB2312" w:hint="eastAsia"/>
          <w:color w:val="000000"/>
          <w:sz w:val="32"/>
          <w:szCs w:val="32"/>
        </w:rPr>
        <w:t>公共资源大厦）三楼开标室。</w:t>
      </w:r>
    </w:p>
    <w:p w:rsidR="005E1E59" w:rsidRDefault="00C81128">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 xml:space="preserve"> 六、本次招标公告同时在《中国政府采购网》、《河南省政府采购网》、《许昌市政府采购网》、《全国公共资源交易平台（河南省·许昌市）》发布。</w:t>
      </w:r>
    </w:p>
    <w:p w:rsidR="005E1E59" w:rsidRDefault="00C81128">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七、公告期限</w:t>
      </w:r>
    </w:p>
    <w:p w:rsidR="005E1E59" w:rsidRDefault="00C81128">
      <w:pPr>
        <w:pStyle w:val="aa"/>
        <w:widowControl/>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本招标公告自发布之日起公告期限为</w:t>
      </w:r>
      <w:r>
        <w:rPr>
          <w:rFonts w:ascii="仿宋" w:eastAsia="仿宋" w:hAnsi="仿宋" w:cs="仿宋_GB2312"/>
          <w:color w:val="000000"/>
          <w:sz w:val="32"/>
          <w:szCs w:val="32"/>
        </w:rPr>
        <w:t>5</w:t>
      </w:r>
      <w:r>
        <w:rPr>
          <w:rFonts w:ascii="仿宋" w:eastAsia="仿宋" w:hAnsi="仿宋" w:cs="仿宋_GB2312" w:hint="eastAsia"/>
          <w:color w:val="000000"/>
          <w:sz w:val="32"/>
          <w:szCs w:val="32"/>
        </w:rPr>
        <w:t>个工作日。</w:t>
      </w:r>
    </w:p>
    <w:p w:rsidR="005E1E59" w:rsidRDefault="00C81128">
      <w:pPr>
        <w:pStyle w:val="aa"/>
        <w:widowControl/>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八、联系方式</w:t>
      </w:r>
    </w:p>
    <w:p w:rsidR="005E1E59" w:rsidRDefault="00C81128">
      <w:pPr>
        <w:pStyle w:val="aa"/>
        <w:widowControl/>
        <w:spacing w:line="360" w:lineRule="auto"/>
        <w:ind w:firstLine="420"/>
        <w:contextualSpacing/>
        <w:jc w:val="left"/>
        <w:rPr>
          <w:rFonts w:ascii="仿宋" w:eastAsia="仿宋" w:hAnsi="仿宋" w:cs="仿宋_GB2312"/>
          <w:color w:val="FF0000"/>
          <w:sz w:val="32"/>
          <w:szCs w:val="32"/>
        </w:rPr>
      </w:pPr>
      <w:r>
        <w:rPr>
          <w:rFonts w:ascii="仿宋" w:eastAsia="仿宋" w:hAnsi="仿宋" w:cs="仿宋_GB2312" w:hint="eastAsia"/>
          <w:color w:val="FF0000"/>
          <w:sz w:val="32"/>
          <w:szCs w:val="32"/>
        </w:rPr>
        <w:t>采购人：许昌市农机局</w:t>
      </w:r>
    </w:p>
    <w:p w:rsidR="005E1E59" w:rsidRDefault="00C81128">
      <w:pPr>
        <w:pStyle w:val="aa"/>
        <w:widowControl/>
        <w:spacing w:line="360" w:lineRule="auto"/>
        <w:ind w:firstLine="420"/>
        <w:contextualSpacing/>
        <w:jc w:val="left"/>
        <w:rPr>
          <w:rFonts w:ascii="仿宋" w:eastAsia="仿宋" w:hAnsi="仿宋" w:cs="仿宋_GB2312"/>
          <w:color w:val="FF0000"/>
          <w:sz w:val="32"/>
          <w:szCs w:val="32"/>
        </w:rPr>
      </w:pPr>
      <w:r>
        <w:rPr>
          <w:rFonts w:ascii="仿宋" w:eastAsia="仿宋" w:hAnsi="仿宋" w:cs="仿宋_GB2312" w:hint="eastAsia"/>
          <w:color w:val="FF0000"/>
          <w:sz w:val="32"/>
          <w:szCs w:val="32"/>
        </w:rPr>
        <w:t>地址：许昌市建安大道市政府9号楼</w:t>
      </w:r>
    </w:p>
    <w:p w:rsidR="005E1E59" w:rsidRDefault="00C81128">
      <w:pPr>
        <w:pStyle w:val="aa"/>
        <w:widowControl/>
        <w:spacing w:line="360" w:lineRule="auto"/>
        <w:ind w:firstLine="420"/>
        <w:contextualSpacing/>
        <w:jc w:val="left"/>
        <w:rPr>
          <w:rFonts w:ascii="仿宋" w:eastAsia="仿宋" w:hAnsi="仿宋" w:cs="仿宋_GB2312"/>
          <w:color w:val="FF0000"/>
          <w:sz w:val="32"/>
          <w:szCs w:val="32"/>
        </w:rPr>
      </w:pPr>
      <w:r>
        <w:rPr>
          <w:rFonts w:ascii="仿宋" w:eastAsia="仿宋" w:hAnsi="仿宋" w:cs="仿宋_GB2312" w:hint="eastAsia"/>
          <w:color w:val="FF0000"/>
          <w:sz w:val="32"/>
          <w:szCs w:val="32"/>
        </w:rPr>
        <w:t>联系人：韩先生</w:t>
      </w:r>
      <w:r w:rsidR="00557C61">
        <w:rPr>
          <w:rFonts w:ascii="仿宋" w:eastAsia="仿宋" w:hAnsi="仿宋" w:cs="仿宋_GB2312" w:hint="eastAsia"/>
          <w:color w:val="FF0000"/>
          <w:sz w:val="32"/>
          <w:szCs w:val="32"/>
        </w:rPr>
        <w:t xml:space="preserve">     </w:t>
      </w:r>
      <w:r>
        <w:rPr>
          <w:rFonts w:ascii="仿宋" w:eastAsia="仿宋" w:hAnsi="仿宋" w:cs="仿宋_GB2312" w:hint="eastAsia"/>
          <w:color w:val="FF0000"/>
          <w:sz w:val="32"/>
          <w:szCs w:val="32"/>
        </w:rPr>
        <w:t>联系电话：18603998716</w:t>
      </w:r>
    </w:p>
    <w:p w:rsidR="005E1E59" w:rsidRDefault="00C81128">
      <w:pPr>
        <w:pStyle w:val="aa"/>
        <w:widowControl/>
        <w:spacing w:line="360" w:lineRule="auto"/>
        <w:ind w:firstLine="420"/>
        <w:contextualSpacing/>
        <w:jc w:val="left"/>
        <w:rPr>
          <w:rFonts w:ascii="仿宋" w:eastAsia="仿宋" w:hAnsi="仿宋" w:cs="仿宋_GB2312"/>
          <w:color w:val="FF0000"/>
          <w:sz w:val="32"/>
          <w:szCs w:val="32"/>
        </w:rPr>
      </w:pPr>
      <w:r>
        <w:rPr>
          <w:rFonts w:ascii="仿宋" w:eastAsia="仿宋" w:hAnsi="仿宋" w:cs="仿宋_GB2312" w:hint="eastAsia"/>
          <w:color w:val="FF0000"/>
          <w:sz w:val="32"/>
          <w:szCs w:val="32"/>
        </w:rPr>
        <w:t>代理机构：许昌市政府采购中心</w:t>
      </w:r>
    </w:p>
    <w:p w:rsidR="005E1E59" w:rsidRDefault="00C81128">
      <w:pPr>
        <w:pStyle w:val="aa"/>
        <w:widowControl/>
        <w:spacing w:line="360" w:lineRule="auto"/>
        <w:ind w:firstLine="420"/>
        <w:contextualSpacing/>
        <w:jc w:val="left"/>
        <w:rPr>
          <w:rFonts w:ascii="仿宋" w:eastAsia="仿宋" w:hAnsi="仿宋" w:cs="仿宋_GB2312"/>
          <w:color w:val="FF0000"/>
          <w:sz w:val="32"/>
          <w:szCs w:val="32"/>
        </w:rPr>
      </w:pPr>
      <w:r>
        <w:rPr>
          <w:rFonts w:ascii="仿宋" w:eastAsia="仿宋" w:hAnsi="仿宋" w:cs="仿宋_GB2312" w:hint="eastAsia"/>
          <w:color w:val="FF0000"/>
          <w:sz w:val="32"/>
          <w:szCs w:val="32"/>
        </w:rPr>
        <w:t>地址：许昌市龙兴路与竹林路交汇处公共资源大厦</w:t>
      </w:r>
    </w:p>
    <w:p w:rsidR="005E1E59" w:rsidRDefault="00C81128">
      <w:pPr>
        <w:pStyle w:val="aa"/>
        <w:widowControl/>
        <w:spacing w:line="360" w:lineRule="auto"/>
        <w:ind w:firstLine="420"/>
        <w:contextualSpacing/>
        <w:jc w:val="left"/>
        <w:rPr>
          <w:rFonts w:ascii="仿宋" w:eastAsia="仿宋" w:hAnsi="仿宋" w:cs="仿宋_GB2312"/>
          <w:color w:val="000000"/>
          <w:sz w:val="32"/>
          <w:szCs w:val="32"/>
          <w:shd w:val="clear" w:color="auto" w:fill="FFFFFF"/>
        </w:rPr>
      </w:pPr>
      <w:r>
        <w:rPr>
          <w:rFonts w:ascii="仿宋" w:eastAsia="仿宋" w:hAnsi="仿宋" w:cs="仿宋_GB2312" w:hint="eastAsia"/>
          <w:color w:val="FF0000"/>
          <w:sz w:val="32"/>
          <w:szCs w:val="32"/>
        </w:rPr>
        <w:t>联系人：马锋</w:t>
      </w:r>
      <w:r>
        <w:rPr>
          <w:rFonts w:ascii="仿宋" w:eastAsia="仿宋" w:hAnsi="仿宋" w:cs="仿宋_GB2312"/>
          <w:color w:val="FF0000"/>
          <w:sz w:val="32"/>
          <w:szCs w:val="32"/>
        </w:rPr>
        <w:tab/>
      </w:r>
      <w:r w:rsidR="00557C61">
        <w:rPr>
          <w:rFonts w:ascii="仿宋" w:eastAsia="仿宋" w:hAnsi="仿宋" w:cs="仿宋_GB2312" w:hint="eastAsia"/>
          <w:color w:val="FF0000"/>
          <w:sz w:val="32"/>
          <w:szCs w:val="32"/>
        </w:rPr>
        <w:t xml:space="preserve">     </w:t>
      </w:r>
      <w:r>
        <w:rPr>
          <w:rFonts w:ascii="仿宋" w:eastAsia="仿宋" w:hAnsi="仿宋" w:cs="仿宋_GB2312" w:hint="eastAsia"/>
          <w:color w:val="FF0000"/>
          <w:sz w:val="32"/>
          <w:szCs w:val="32"/>
        </w:rPr>
        <w:t>联系电话：</w:t>
      </w:r>
      <w:r>
        <w:rPr>
          <w:rFonts w:ascii="仿宋" w:eastAsia="仿宋" w:hAnsi="仿宋" w:cs="仿宋_GB2312"/>
          <w:color w:val="FF0000"/>
          <w:sz w:val="32"/>
          <w:szCs w:val="32"/>
        </w:rPr>
        <w:t>0374-2966176</w:t>
      </w:r>
    </w:p>
    <w:p w:rsidR="005E1E59" w:rsidRDefault="005E1E59">
      <w:pPr>
        <w:pStyle w:val="aa"/>
        <w:widowControl/>
        <w:spacing w:line="450" w:lineRule="atLeast"/>
        <w:jc w:val="center"/>
        <w:rPr>
          <w:rFonts w:ascii="仿宋" w:eastAsia="仿宋" w:hAnsi="仿宋" w:cs="仿宋_GB2312"/>
          <w:color w:val="000000"/>
          <w:sz w:val="32"/>
          <w:szCs w:val="32"/>
          <w:shd w:val="pct10" w:color="auto" w:fill="FFFFFF"/>
        </w:rPr>
      </w:pPr>
    </w:p>
    <w:p w:rsidR="005E1E59" w:rsidRDefault="005E1E59">
      <w:pPr>
        <w:pStyle w:val="aa"/>
        <w:widowControl/>
        <w:spacing w:line="450" w:lineRule="atLeast"/>
        <w:jc w:val="center"/>
        <w:rPr>
          <w:rFonts w:ascii="仿宋" w:eastAsia="仿宋" w:hAnsi="仿宋" w:cs="仿宋_GB2312"/>
          <w:color w:val="000000"/>
          <w:sz w:val="32"/>
          <w:szCs w:val="32"/>
          <w:shd w:val="pct10" w:color="auto" w:fill="FFFFFF"/>
        </w:rPr>
      </w:pPr>
    </w:p>
    <w:p w:rsidR="005E1E59" w:rsidRDefault="00C81128">
      <w:pPr>
        <w:rPr>
          <w:rFonts w:ascii="仿宋" w:eastAsia="仿宋" w:hAnsi="仿宋" w:cs="仿宋_GB2312"/>
          <w:color w:val="000000"/>
          <w:sz w:val="32"/>
          <w:szCs w:val="32"/>
          <w:shd w:val="pct10" w:color="auto" w:fill="FFFFFF"/>
        </w:rPr>
      </w:pPr>
      <w:r>
        <w:rPr>
          <w:rFonts w:ascii="仿宋" w:eastAsia="仿宋" w:hAnsi="仿宋" w:cs="仿宋_GB2312" w:hint="eastAsia"/>
          <w:color w:val="000000"/>
          <w:sz w:val="32"/>
          <w:szCs w:val="32"/>
          <w:shd w:val="pct10" w:color="auto" w:fill="FFFFFF"/>
        </w:rPr>
        <w:t xml:space="preserve">                                 二〇一七年  月  日</w:t>
      </w:r>
    </w:p>
    <w:p w:rsidR="005E1E59" w:rsidRDefault="005E1E59">
      <w:pPr>
        <w:rPr>
          <w:rFonts w:ascii="仿宋" w:eastAsia="仿宋" w:hAnsi="仿宋" w:cs="仿宋_GB2312"/>
          <w:color w:val="000000"/>
          <w:sz w:val="32"/>
          <w:szCs w:val="32"/>
          <w:shd w:val="clear" w:color="auto" w:fill="FFFFFF"/>
        </w:rPr>
      </w:pPr>
    </w:p>
    <w:p w:rsidR="005E1E59" w:rsidRDefault="005E1E59">
      <w:pPr>
        <w:jc w:val="center"/>
        <w:rPr>
          <w:rFonts w:asciiTheme="majorEastAsia" w:eastAsiaTheme="majorEastAsia" w:hAnsiTheme="majorEastAsia" w:cs="宋体"/>
          <w:b/>
          <w:kern w:val="0"/>
          <w:sz w:val="36"/>
          <w:szCs w:val="36"/>
        </w:rPr>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C81128">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项目需求</w:t>
      </w:r>
    </w:p>
    <w:p w:rsidR="005E1E59" w:rsidRDefault="00C81128">
      <w:pPr>
        <w:pStyle w:val="2"/>
        <w:ind w:firstLineChars="0" w:firstLine="0"/>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一、项目概况：</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1、2015年7月，在国务院《关于积极推进“互联网”+行动指导意见》</w:t>
      </w:r>
      <w:r>
        <w:rPr>
          <w:rFonts w:ascii="仿宋" w:eastAsia="仿宋" w:hAnsi="仿宋" w:cs="仿宋_GB2312"/>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互联网</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现代农业中，提出了</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发展精准化生产方式”</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实现智能节水灌溉、测土配方施肥、农机定位耕种等精准化作业。</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2、河南省人民政府《关于促进农业机械化和农机工业又好又快发展的实施意见》（豫政</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2013</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42号）第十八条：“建设农机跨区作业信息网络设施和智能调度管理服务平台,推进机械化与信息化融合,提高农机信息化服务水平。”</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3、2016年4月，农业部等8部门关于印发《“互联网+”现代农业三年行动实施方案》 的通知（农市发</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2016</w:t>
      </w:r>
      <w:r>
        <w:rPr>
          <w:rFonts w:ascii="仿宋" w:eastAsia="仿宋" w:hAnsi="仿宋" w:cs="仿宋_GB2312"/>
          <w:color w:val="000000"/>
          <w:sz w:val="32"/>
          <w:szCs w:val="32"/>
          <w:shd w:val="clear" w:color="auto" w:fill="FFFFFF"/>
        </w:rPr>
        <w:t>〕</w:t>
      </w:r>
      <w:r>
        <w:rPr>
          <w:rFonts w:ascii="仿宋" w:eastAsia="仿宋" w:hAnsi="仿宋" w:cs="仿宋_GB2312" w:hint="eastAsia"/>
          <w:color w:val="000000"/>
          <w:sz w:val="32"/>
          <w:szCs w:val="32"/>
          <w:shd w:val="clear" w:color="auto" w:fill="FFFFFF"/>
        </w:rPr>
        <w:t>2号）</w:t>
      </w:r>
      <w:r>
        <w:rPr>
          <w:rFonts w:ascii="仿宋" w:eastAsia="仿宋" w:hAnsi="仿宋" w:cs="仿宋_GB2312"/>
          <w:color w:val="000000"/>
          <w:sz w:val="32"/>
          <w:szCs w:val="32"/>
          <w:shd w:val="clear" w:color="auto" w:fill="FFFFFF"/>
        </w:rPr>
        <w:t>第二条第二项</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结合农田深松作业、农机跨区作业需求，加大国产导航技术和智能农机装备的应用……” 第三条第四项</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color w:val="000000"/>
          <w:sz w:val="32"/>
          <w:szCs w:val="32"/>
          <w:shd w:val="clear" w:color="auto" w:fill="FFFFFF"/>
        </w:rPr>
        <w:t>农机精准作业示范工程</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开展农机智能监测终端和智能化农机作业装备的产业化应用，构建区域性农机全程精准作业运维服务平台……</w:t>
      </w:r>
      <w:r>
        <w:rPr>
          <w:rFonts w:ascii="仿宋" w:eastAsia="仿宋" w:hAnsi="仿宋" w:cs="仿宋_GB2312" w:hint="eastAsia"/>
          <w:color w:val="000000"/>
          <w:sz w:val="32"/>
          <w:szCs w:val="32"/>
          <w:shd w:val="clear" w:color="auto" w:fill="FFFFFF"/>
        </w:rPr>
        <w:t>。”</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4、2016年12月，《全国农业机械化发展第十三个五年规划》发布，在重大行动中，第</w:t>
      </w:r>
      <w:r>
        <w:rPr>
          <w:rFonts w:ascii="仿宋" w:eastAsia="仿宋" w:hAnsi="仿宋" w:cs="仿宋_GB2312"/>
          <w:color w:val="000000"/>
          <w:sz w:val="32"/>
          <w:szCs w:val="32"/>
          <w:shd w:val="clear" w:color="auto" w:fill="FFFFFF"/>
        </w:rPr>
        <w:t>六项和第七项对农机信息化提出明确要求</w:t>
      </w:r>
      <w:r>
        <w:rPr>
          <w:rFonts w:ascii="仿宋" w:eastAsia="仿宋" w:hAnsi="仿宋" w:cs="仿宋_GB2312" w:hint="eastAsia"/>
          <w:color w:val="000000"/>
          <w:sz w:val="32"/>
          <w:szCs w:val="32"/>
          <w:shd w:val="clear" w:color="auto" w:fill="FFFFFF"/>
        </w:rPr>
        <w:t>。第六项，</w:t>
      </w:r>
      <w:r>
        <w:rPr>
          <w:rFonts w:ascii="仿宋" w:eastAsia="仿宋" w:hAnsi="仿宋" w:cs="仿宋_GB2312"/>
          <w:color w:val="000000"/>
          <w:sz w:val="32"/>
          <w:szCs w:val="32"/>
          <w:shd w:val="clear" w:color="auto" w:fill="FFFFFF"/>
        </w:rPr>
        <w:t>农机作业保障条件增强计划</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建设区域农机安全应</w:t>
      </w:r>
      <w:r>
        <w:rPr>
          <w:rFonts w:ascii="仿宋" w:eastAsia="仿宋" w:hAnsi="仿宋" w:cs="仿宋_GB2312"/>
          <w:color w:val="000000"/>
          <w:sz w:val="32"/>
          <w:szCs w:val="32"/>
          <w:shd w:val="clear" w:color="auto" w:fill="FFFFFF"/>
        </w:rPr>
        <w:lastRenderedPageBreak/>
        <w:t>急救援中心，提高快速救援、维修和作业实 时监测能力，切实保障农忙季节跨区作业机具安全有序流动、故障及时解除和事故有效处理等。探索建设集农机作业信息获取、作业计量、远程监管、应急指挥等于一体的农机作业安全 监控平台。第七项</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机械化信息化融合促进计划</w:t>
      </w:r>
      <w:r>
        <w:rPr>
          <w:rFonts w:ascii="仿宋" w:eastAsia="仿宋" w:hAnsi="仿宋" w:cs="仿宋_GB2312" w:hint="eastAsia"/>
          <w:color w:val="000000"/>
          <w:sz w:val="32"/>
          <w:szCs w:val="32"/>
          <w:shd w:val="clear" w:color="auto" w:fill="FFFFFF"/>
        </w:rPr>
        <w:t>：</w:t>
      </w:r>
      <w:r>
        <w:rPr>
          <w:rFonts w:ascii="仿宋" w:eastAsia="仿宋" w:hAnsi="仿宋" w:cs="仿宋_GB2312"/>
          <w:color w:val="000000"/>
          <w:sz w:val="32"/>
          <w:szCs w:val="32"/>
          <w:shd w:val="clear" w:color="auto" w:fill="FFFFFF"/>
        </w:rPr>
        <w:t>实施“互联网+”农业机械化，促进信息化与农机装备、 作业生产、管理服务深度融合。支持在大中型拖拉机、联合收获机、深松机等重点机具上装配智能信息装备。</w:t>
      </w:r>
    </w:p>
    <w:p w:rsidR="005E1E59" w:rsidRDefault="00C81128">
      <w:pPr>
        <w:pStyle w:val="2"/>
        <w:ind w:left="315" w:firstLineChars="0" w:firstLine="0"/>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二、项目需求：</w:t>
      </w:r>
    </w:p>
    <w:p w:rsidR="005E1E59" w:rsidRDefault="005E1E59">
      <w:pPr>
        <w:pStyle w:val="a0"/>
        <w:ind w:firstLine="210"/>
      </w:pPr>
    </w:p>
    <w:p w:rsidR="005E1E59" w:rsidRDefault="005E1E59">
      <w:pPr>
        <w:pStyle w:val="a0"/>
        <w:ind w:firstLine="210"/>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220"/>
        <w:gridCol w:w="5386"/>
        <w:gridCol w:w="1276"/>
        <w:gridCol w:w="1530"/>
      </w:tblGrid>
      <w:tr w:rsidR="005E1E59">
        <w:trPr>
          <w:trHeight w:val="697"/>
          <w:jc w:val="center"/>
        </w:trPr>
        <w:tc>
          <w:tcPr>
            <w:tcW w:w="652" w:type="dxa"/>
            <w:vAlign w:val="center"/>
          </w:tcPr>
          <w:p w:rsidR="005E1E59" w:rsidRDefault="00C81128">
            <w:pPr>
              <w:autoSpaceDE w:val="0"/>
              <w:autoSpaceDN w:val="0"/>
              <w:adjustRightInd w:val="0"/>
              <w:spacing w:line="360" w:lineRule="auto"/>
              <w:jc w:val="center"/>
              <w:rPr>
                <w:rFonts w:ascii="宋体" w:hAnsi="宋体" w:cs="宋体"/>
                <w:b/>
                <w:kern w:val="0"/>
                <w:sz w:val="24"/>
                <w:szCs w:val="24"/>
                <w:lang w:val="zh-CN"/>
              </w:rPr>
            </w:pPr>
            <w:r>
              <w:rPr>
                <w:rFonts w:ascii="宋体" w:hAnsi="宋体" w:cs="宋体" w:hint="eastAsia"/>
                <w:b/>
                <w:kern w:val="0"/>
                <w:sz w:val="24"/>
                <w:szCs w:val="24"/>
                <w:lang w:val="zh-CN"/>
              </w:rPr>
              <w:t>序号</w:t>
            </w:r>
          </w:p>
        </w:tc>
        <w:tc>
          <w:tcPr>
            <w:tcW w:w="1220" w:type="dxa"/>
            <w:vAlign w:val="center"/>
          </w:tcPr>
          <w:p w:rsidR="005E1E59" w:rsidRDefault="00C81128">
            <w:pPr>
              <w:autoSpaceDE w:val="0"/>
              <w:autoSpaceDN w:val="0"/>
              <w:adjustRightInd w:val="0"/>
              <w:spacing w:line="360" w:lineRule="auto"/>
              <w:jc w:val="center"/>
              <w:rPr>
                <w:rFonts w:ascii="宋体" w:hAnsi="宋体" w:cs="宋体"/>
                <w:b/>
                <w:kern w:val="0"/>
                <w:sz w:val="24"/>
                <w:szCs w:val="24"/>
                <w:lang w:val="zh-CN"/>
              </w:rPr>
            </w:pPr>
            <w:r>
              <w:rPr>
                <w:rFonts w:ascii="宋体" w:hAnsi="宋体" w:cs="宋体" w:hint="eastAsia"/>
                <w:b/>
                <w:kern w:val="0"/>
                <w:sz w:val="24"/>
                <w:szCs w:val="24"/>
                <w:lang w:val="zh-CN"/>
              </w:rPr>
              <w:t>名称</w:t>
            </w:r>
          </w:p>
        </w:tc>
        <w:tc>
          <w:tcPr>
            <w:tcW w:w="5386" w:type="dxa"/>
            <w:vAlign w:val="center"/>
          </w:tcPr>
          <w:p w:rsidR="005E1E59" w:rsidRDefault="00C81128">
            <w:pPr>
              <w:autoSpaceDE w:val="0"/>
              <w:autoSpaceDN w:val="0"/>
              <w:adjustRightInd w:val="0"/>
              <w:spacing w:line="360" w:lineRule="auto"/>
              <w:jc w:val="center"/>
              <w:rPr>
                <w:rFonts w:ascii="宋体" w:hAnsi="宋体" w:cs="宋体"/>
                <w:b/>
                <w:kern w:val="0"/>
                <w:sz w:val="24"/>
                <w:szCs w:val="24"/>
                <w:lang w:val="zh-CN"/>
              </w:rPr>
            </w:pPr>
            <w:r>
              <w:rPr>
                <w:rFonts w:ascii="宋体" w:hAnsi="宋体" w:cs="宋体" w:hint="eastAsia"/>
                <w:b/>
                <w:kern w:val="0"/>
                <w:sz w:val="24"/>
                <w:szCs w:val="24"/>
                <w:lang w:val="zh-CN"/>
              </w:rPr>
              <w:t>主要技术参数及规格</w:t>
            </w:r>
          </w:p>
        </w:tc>
        <w:tc>
          <w:tcPr>
            <w:tcW w:w="1276" w:type="dxa"/>
            <w:vAlign w:val="center"/>
          </w:tcPr>
          <w:p w:rsidR="005E1E59" w:rsidRDefault="00C81128">
            <w:pPr>
              <w:autoSpaceDE w:val="0"/>
              <w:autoSpaceDN w:val="0"/>
              <w:adjustRightInd w:val="0"/>
              <w:spacing w:line="360" w:lineRule="auto"/>
              <w:jc w:val="center"/>
              <w:rPr>
                <w:rFonts w:ascii="宋体" w:hAnsi="宋体" w:cs="宋体"/>
                <w:b/>
                <w:kern w:val="0"/>
                <w:sz w:val="24"/>
                <w:szCs w:val="24"/>
                <w:lang w:val="zh-CN"/>
              </w:rPr>
            </w:pPr>
            <w:r>
              <w:rPr>
                <w:rFonts w:ascii="宋体" w:hAnsi="宋体" w:cs="宋体" w:hint="eastAsia"/>
                <w:b/>
                <w:kern w:val="0"/>
                <w:sz w:val="24"/>
                <w:szCs w:val="24"/>
                <w:lang w:val="zh-CN"/>
              </w:rPr>
              <w:t>单位</w:t>
            </w:r>
          </w:p>
        </w:tc>
        <w:tc>
          <w:tcPr>
            <w:tcW w:w="1530" w:type="dxa"/>
            <w:vAlign w:val="center"/>
          </w:tcPr>
          <w:p w:rsidR="005E1E59" w:rsidRDefault="00C81128">
            <w:pPr>
              <w:autoSpaceDE w:val="0"/>
              <w:autoSpaceDN w:val="0"/>
              <w:adjustRightInd w:val="0"/>
              <w:spacing w:line="360" w:lineRule="auto"/>
              <w:jc w:val="center"/>
              <w:rPr>
                <w:rFonts w:ascii="宋体" w:hAnsi="宋体" w:cs="宋体"/>
                <w:b/>
                <w:kern w:val="0"/>
                <w:sz w:val="24"/>
                <w:szCs w:val="24"/>
                <w:lang w:val="zh-CN"/>
              </w:rPr>
            </w:pPr>
            <w:r>
              <w:rPr>
                <w:rFonts w:ascii="宋体" w:hAnsi="宋体" w:cs="宋体" w:hint="eastAsia"/>
                <w:b/>
                <w:kern w:val="0"/>
                <w:sz w:val="24"/>
                <w:szCs w:val="24"/>
                <w:lang w:val="zh-CN"/>
              </w:rPr>
              <w:t>数量（套）</w:t>
            </w:r>
          </w:p>
        </w:tc>
      </w:tr>
      <w:tr w:rsidR="005E1E59">
        <w:trPr>
          <w:jc w:val="center"/>
        </w:trPr>
        <w:tc>
          <w:tcPr>
            <w:tcW w:w="652" w:type="dxa"/>
            <w:vAlign w:val="center"/>
          </w:tcPr>
          <w:p w:rsidR="005E1E59" w:rsidRDefault="00C81128">
            <w:pPr>
              <w:spacing w:line="360" w:lineRule="auto"/>
              <w:jc w:val="center"/>
              <w:rPr>
                <w:rFonts w:ascii="宋体" w:hAnsi="Times New Roman" w:cs="宋体"/>
                <w:sz w:val="24"/>
                <w:szCs w:val="24"/>
              </w:rPr>
            </w:pPr>
            <w:r>
              <w:rPr>
                <w:rFonts w:ascii="宋体" w:hAnsi="Times New Roman" w:cs="宋体" w:hint="eastAsia"/>
                <w:sz w:val="24"/>
                <w:szCs w:val="24"/>
              </w:rPr>
              <w:t>1</w:t>
            </w:r>
          </w:p>
        </w:tc>
        <w:tc>
          <w:tcPr>
            <w:tcW w:w="1220" w:type="dxa"/>
            <w:vAlign w:val="center"/>
          </w:tcPr>
          <w:p w:rsidR="005E1E59" w:rsidRDefault="00C81128">
            <w:pPr>
              <w:widowControl/>
              <w:spacing w:line="360" w:lineRule="auto"/>
              <w:jc w:val="center"/>
              <w:textAlignment w:val="center"/>
              <w:rPr>
                <w:rFonts w:ascii="宋体" w:hAnsi="宋体" w:cs="Times New Roman"/>
                <w:sz w:val="24"/>
                <w:szCs w:val="24"/>
              </w:rPr>
            </w:pPr>
            <w:r>
              <w:rPr>
                <w:rFonts w:ascii="宋体" w:hAnsi="宋体" w:cs="Times New Roman" w:hint="eastAsia"/>
                <w:sz w:val="24"/>
                <w:szCs w:val="24"/>
              </w:rPr>
              <w:t>智慧农机收割机智能终端</w:t>
            </w:r>
          </w:p>
        </w:tc>
        <w:tc>
          <w:tcPr>
            <w:tcW w:w="5386" w:type="dxa"/>
            <w:vAlign w:val="bottom"/>
          </w:tcPr>
          <w:p w:rsidR="005E1E59" w:rsidRDefault="00C81128">
            <w:pPr>
              <w:pStyle w:val="aa"/>
              <w:shd w:val="clear" w:color="auto" w:fill="FFFFFF"/>
              <w:spacing w:line="276" w:lineRule="auto"/>
              <w:rPr>
                <w:rFonts w:cs="Arial"/>
                <w:color w:val="000000"/>
              </w:rPr>
            </w:pPr>
            <w:r>
              <w:rPr>
                <w:rFonts w:hint="eastAsia"/>
              </w:rPr>
              <w:t>◎</w:t>
            </w:r>
            <w:r>
              <w:rPr>
                <w:rFonts w:cs="Arial"/>
                <w:color w:val="000000"/>
              </w:rPr>
              <w:t>7</w:t>
            </w:r>
            <w:r>
              <w:rPr>
                <w:rFonts w:cs="Arial" w:hint="eastAsia"/>
                <w:color w:val="000000"/>
              </w:rPr>
              <w:t>寸彩色电容触摸屏；</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运行</w:t>
            </w:r>
            <w:r>
              <w:rPr>
                <w:rFonts w:cs="Arial"/>
                <w:color w:val="000000"/>
              </w:rPr>
              <w:t>2.</w:t>
            </w:r>
            <w:r>
              <w:rPr>
                <w:rFonts w:cs="Arial" w:hint="eastAsia"/>
                <w:color w:val="000000"/>
              </w:rPr>
              <w:t>0</w:t>
            </w:r>
            <w:r>
              <w:rPr>
                <w:rFonts w:cs="Arial"/>
                <w:color w:val="000000"/>
              </w:rPr>
              <w:t>G Hz</w:t>
            </w:r>
            <w:r>
              <w:rPr>
                <w:rFonts w:cs="Arial" w:hint="eastAsia"/>
                <w:color w:val="000000"/>
              </w:rPr>
              <w:t>；</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存储空间</w:t>
            </w:r>
            <w:r>
              <w:rPr>
                <w:rFonts w:cs="Arial"/>
                <w:color w:val="000000"/>
              </w:rPr>
              <w:t>8G</w:t>
            </w:r>
            <w:r>
              <w:rPr>
                <w:rFonts w:cs="Arial" w:hint="eastAsia"/>
                <w:color w:val="000000"/>
              </w:rPr>
              <w:t>；</w:t>
            </w:r>
          </w:p>
          <w:p w:rsidR="005E1E59" w:rsidRDefault="00C81128">
            <w:pPr>
              <w:pStyle w:val="aa"/>
              <w:shd w:val="clear" w:color="auto" w:fill="FFFFFF"/>
              <w:spacing w:line="276" w:lineRule="auto"/>
              <w:rPr>
                <w:rFonts w:cs="Arial"/>
                <w:color w:val="000000"/>
              </w:rPr>
            </w:pPr>
            <w:r>
              <w:rPr>
                <w:rFonts w:hint="eastAsia"/>
              </w:rPr>
              <w:t>◎</w:t>
            </w:r>
            <w:r>
              <w:rPr>
                <w:rFonts w:cs="Arial"/>
                <w:color w:val="000000"/>
              </w:rPr>
              <w:t>北斗</w:t>
            </w:r>
            <w:r>
              <w:rPr>
                <w:rFonts w:cs="Arial" w:hint="eastAsia"/>
                <w:color w:val="000000"/>
              </w:rPr>
              <w:t>/GPS</w:t>
            </w:r>
            <w:r>
              <w:rPr>
                <w:rFonts w:cs="Arial" w:hint="eastAsia"/>
                <w:color w:val="000000"/>
              </w:rPr>
              <w:t>双模定位；</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测产计重传感器；</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收割亩数测量；</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卫星导航功能；</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一键呼叫维护；</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数据统计上传功能；</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支持语音、倒车视频等扩展功能；</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测亩精度：≥</w:t>
            </w:r>
            <w:r>
              <w:rPr>
                <w:rFonts w:cs="Arial"/>
                <w:color w:val="000000"/>
              </w:rPr>
              <w:t>98%</w:t>
            </w:r>
            <w:r>
              <w:rPr>
                <w:rFonts w:cs="Arial" w:hint="eastAsia"/>
                <w:color w:val="000000"/>
              </w:rPr>
              <w:t>；</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测产精度：≥</w:t>
            </w:r>
            <w:r>
              <w:rPr>
                <w:rFonts w:cs="Arial"/>
                <w:color w:val="000000"/>
              </w:rPr>
              <w:t>95%</w:t>
            </w:r>
            <w:r>
              <w:rPr>
                <w:rFonts w:cs="Arial" w:hint="eastAsia"/>
                <w:color w:val="000000"/>
              </w:rPr>
              <w:t>；</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输入电压：</w:t>
            </w:r>
            <w:r>
              <w:rPr>
                <w:rFonts w:cs="Arial"/>
                <w:color w:val="000000"/>
              </w:rPr>
              <w:t>9</w:t>
            </w:r>
            <w:r>
              <w:rPr>
                <w:rFonts w:cs="Arial" w:hint="eastAsia"/>
                <w:color w:val="000000"/>
              </w:rPr>
              <w:t>～</w:t>
            </w:r>
            <w:r>
              <w:rPr>
                <w:rFonts w:cs="Arial" w:hint="eastAsia"/>
                <w:color w:val="000000"/>
              </w:rPr>
              <w:t>48</w:t>
            </w:r>
            <w:r>
              <w:rPr>
                <w:rFonts w:cs="Arial"/>
                <w:color w:val="000000"/>
              </w:rPr>
              <w:t>VDC</w:t>
            </w:r>
            <w:r>
              <w:rPr>
                <w:rFonts w:cs="Arial" w:hint="eastAsia"/>
                <w:color w:val="000000"/>
              </w:rPr>
              <w:t>；</w:t>
            </w:r>
            <w:r>
              <w:rPr>
                <w:rFonts w:cs="Arial" w:hint="eastAsia"/>
                <w:color w:val="000000"/>
              </w:rPr>
              <w:t xml:space="preserve"> </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工作温度：</w:t>
            </w:r>
            <w:r>
              <w:rPr>
                <w:rFonts w:cs="Arial"/>
                <w:color w:val="000000"/>
              </w:rPr>
              <w:t>-25</w:t>
            </w:r>
            <w:r>
              <w:rPr>
                <w:rFonts w:cs="Arial" w:hint="eastAsia"/>
                <w:color w:val="000000"/>
              </w:rPr>
              <w:t>℃～</w:t>
            </w:r>
            <w:r>
              <w:rPr>
                <w:rFonts w:cs="Arial"/>
                <w:color w:val="000000"/>
              </w:rPr>
              <w:t>85</w:t>
            </w:r>
            <w:r>
              <w:rPr>
                <w:rFonts w:cs="Arial" w:hint="eastAsia"/>
                <w:color w:val="000000"/>
              </w:rPr>
              <w:t>℃；</w:t>
            </w:r>
          </w:p>
          <w:p w:rsidR="005E1E59" w:rsidRDefault="00C81128">
            <w:pPr>
              <w:pStyle w:val="aa"/>
              <w:shd w:val="clear" w:color="auto" w:fill="FFFFFF"/>
              <w:spacing w:line="276" w:lineRule="auto"/>
              <w:rPr>
                <w:rFonts w:cs="Arial"/>
                <w:color w:val="000000"/>
              </w:rPr>
            </w:pPr>
            <w:r>
              <w:rPr>
                <w:rFonts w:hint="eastAsia"/>
              </w:rPr>
              <w:t>◎</w:t>
            </w:r>
            <w:r>
              <w:rPr>
                <w:rFonts w:cs="Arial" w:hint="eastAsia"/>
                <w:color w:val="000000"/>
              </w:rPr>
              <w:t>相对湿度：≤</w:t>
            </w:r>
            <w:r>
              <w:rPr>
                <w:rFonts w:cs="Arial"/>
                <w:color w:val="000000"/>
              </w:rPr>
              <w:t xml:space="preserve"> 95%</w:t>
            </w:r>
            <w:r>
              <w:rPr>
                <w:rFonts w:cs="Arial" w:hint="eastAsia"/>
                <w:color w:val="000000"/>
              </w:rPr>
              <w:t>；</w:t>
            </w:r>
          </w:p>
          <w:p w:rsidR="005E1E59" w:rsidRDefault="00C81128">
            <w:pPr>
              <w:pStyle w:val="aa"/>
              <w:shd w:val="clear" w:color="auto" w:fill="FFFFFF"/>
              <w:spacing w:line="276" w:lineRule="auto"/>
              <w:rPr>
                <w:rFonts w:cs="Arial"/>
                <w:color w:val="000000"/>
              </w:rPr>
            </w:pPr>
            <w:r>
              <w:rPr>
                <w:rFonts w:hint="eastAsia"/>
              </w:rPr>
              <w:lastRenderedPageBreak/>
              <w:t>◎</w:t>
            </w:r>
            <w:r>
              <w:rPr>
                <w:rFonts w:cs="Arial" w:hint="eastAsia"/>
                <w:color w:val="000000"/>
              </w:rPr>
              <w:t>防护等级：≤</w:t>
            </w:r>
            <w:r>
              <w:rPr>
                <w:rFonts w:cs="Arial"/>
                <w:color w:val="000000"/>
              </w:rPr>
              <w:t>IP5</w:t>
            </w:r>
          </w:p>
          <w:p w:rsidR="005E1E59" w:rsidRDefault="00C81128">
            <w:pPr>
              <w:pStyle w:val="aa"/>
              <w:shd w:val="clear" w:color="auto" w:fill="FFFFFF"/>
              <w:spacing w:line="276" w:lineRule="auto"/>
            </w:pPr>
            <w:r>
              <w:rPr>
                <w:rFonts w:hint="eastAsia"/>
              </w:rPr>
              <w:t>◎</w:t>
            </w:r>
            <w:r>
              <w:rPr>
                <w:rFonts w:cs="Arial"/>
                <w:color w:val="000000"/>
              </w:rPr>
              <w:t>协议接口</w:t>
            </w:r>
            <w:r>
              <w:rPr>
                <w:rFonts w:cs="Arial" w:hint="eastAsia"/>
                <w:color w:val="000000"/>
              </w:rPr>
              <w:t>：</w:t>
            </w:r>
            <w:r>
              <w:rPr>
                <w:rFonts w:cs="Arial" w:hint="eastAsia"/>
                <w:color w:val="000000"/>
              </w:rPr>
              <w:t>8080</w:t>
            </w:r>
          </w:p>
        </w:tc>
        <w:tc>
          <w:tcPr>
            <w:tcW w:w="1276" w:type="dxa"/>
            <w:vAlign w:val="center"/>
          </w:tcPr>
          <w:p w:rsidR="005E1E59" w:rsidRDefault="00C81128">
            <w:pPr>
              <w:spacing w:line="360" w:lineRule="auto"/>
              <w:jc w:val="center"/>
              <w:rPr>
                <w:rFonts w:ascii="宋体" w:hAnsi="Times New Roman" w:cs="Times New Roman"/>
                <w:sz w:val="24"/>
                <w:szCs w:val="24"/>
              </w:rPr>
            </w:pPr>
            <w:r>
              <w:rPr>
                <w:rFonts w:ascii="宋体" w:hAnsi="Times New Roman" w:cs="Times New Roman" w:hint="eastAsia"/>
                <w:sz w:val="24"/>
                <w:szCs w:val="24"/>
              </w:rPr>
              <w:lastRenderedPageBreak/>
              <w:t>套</w:t>
            </w:r>
          </w:p>
        </w:tc>
        <w:tc>
          <w:tcPr>
            <w:tcW w:w="1530" w:type="dxa"/>
            <w:vAlign w:val="center"/>
          </w:tcPr>
          <w:p w:rsidR="005E1E59" w:rsidRDefault="00C81128">
            <w:pPr>
              <w:spacing w:line="360" w:lineRule="auto"/>
              <w:jc w:val="center"/>
              <w:rPr>
                <w:rFonts w:ascii="宋体" w:hAnsi="Times New Roman" w:cs="Times New Roman"/>
                <w:sz w:val="24"/>
                <w:szCs w:val="24"/>
              </w:rPr>
            </w:pPr>
            <w:r>
              <w:rPr>
                <w:rFonts w:ascii="宋体" w:hAnsi="Times New Roman" w:cs="Times New Roman" w:hint="eastAsia"/>
                <w:sz w:val="24"/>
                <w:szCs w:val="24"/>
              </w:rPr>
              <w:t>1800</w:t>
            </w:r>
          </w:p>
        </w:tc>
      </w:tr>
    </w:tbl>
    <w:p w:rsidR="005E1E59" w:rsidRDefault="005E1E59">
      <w:pPr>
        <w:widowControl/>
        <w:shd w:val="clear" w:color="auto" w:fill="FFFFFF"/>
        <w:spacing w:line="360" w:lineRule="auto"/>
        <w:jc w:val="left"/>
        <w:rPr>
          <w:rFonts w:ascii="黑体" w:eastAsia="黑体" w:hAnsi="黑体" w:cs="Arial"/>
          <w:b/>
          <w:color w:val="000000"/>
          <w:kern w:val="0"/>
          <w:sz w:val="24"/>
          <w:szCs w:val="24"/>
        </w:rPr>
      </w:pPr>
    </w:p>
    <w:p w:rsidR="005E1E59" w:rsidRDefault="00C81128">
      <w:pPr>
        <w:pStyle w:val="aa"/>
        <w:shd w:val="clear" w:color="auto" w:fill="FFFFFF"/>
        <w:snapToGrid w:val="0"/>
        <w:spacing w:line="360" w:lineRule="auto"/>
        <w:ind w:left="315"/>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三、智能终端基本功能与作用</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1、智能终端主要有液晶显示、定位模块、CPU、内存、无线传输模块、声像处理、量产传感器等组成，具备定位导航、运算处理、无线传输、存储功能。</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2、定位导航功能。北斗和GPS双模实现定位精准化收获，在指挥中心可以实时监控到收割机的位置、在线状态、作业状态。导航可以为机手地块转移提高方便。</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3、联动呼叫功能。触动维修呼叫按钮，智慧农机系统指挥中心将随时提供技术支持。相当于每个收割机配备了维修工程师，大幅度提高收获效率。</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4、智能测亩功能。开始作业时，在显示屏按下“开始收割”，收割结束，按下计算面积，自动显示收割亩数，节省大量人力，大大降低劳动强度，提高作业效率。</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5、自动计产功能。一块小麦收割结束，按下计算亩数同时，车载终端显示屏显现产量，传感器自动将粮食产量上传至系统平台，通过终端平台在指挥中心显示。</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6、倒车影像功能。终端支持倒车影像功能，收割机倒车机手完全看不清后边情况，经常出现安全事故。倒车时，终端显示屏出</w:t>
      </w:r>
      <w:r>
        <w:rPr>
          <w:rFonts w:ascii="仿宋" w:eastAsia="仿宋" w:hAnsi="仿宋" w:cs="仿宋_GB2312" w:hint="eastAsia"/>
          <w:color w:val="000000"/>
          <w:sz w:val="32"/>
          <w:szCs w:val="32"/>
          <w:shd w:val="clear" w:color="auto" w:fill="FFFFFF"/>
        </w:rPr>
        <w:lastRenderedPageBreak/>
        <w:t>现倒车影像，能有效避免倒车事故发生。</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7、数据统计管理传输功能。农机在作业的同时，终端设备把作业的位置、作业亩数、收割产量等数据与处理。</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8、数据传输功能。无线传输模块，支持数据实时上传系统平台，便于管理人员实时监测和调度。</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四、平台主要功能与作用</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系统采用卫星定位、无线讯技术和监测传感技术，实现对收割机位置、作业状态、面积、粮食产量等参数实时准确监测，支持实时分析、信息发布、作业机具管理、测亩计产等功能。主要有：地图显示，轨迹回放，车辆的添加、删除、信息查询，作业亩数统计，粮食产量统计，维修告警、作业数据与手机互联互通等。</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2、实时分析。智慧农机系统与车载终端互联互通，全市联合收割机分布情况、行驶轨迹、作业进度等情况，指挥中心能够即时、精准地掌握，数据分析上报，可以为领导决策提供翔实依据。</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3、指挥调度。基于定位、作业状态、机手信息，组织就近调度，供需对接；圈选功能可根据需要，划定一定范围，选出所有收割机，快速进行指挥调度。</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4、对接供需。收集了农机合作社、农机大户、农机手大量基础数据，可以根据跨区作业动态，有效定位作业机械，为有机户找</w:t>
      </w:r>
      <w:r>
        <w:rPr>
          <w:rFonts w:ascii="仿宋" w:eastAsia="仿宋" w:hAnsi="仿宋" w:cs="仿宋_GB2312" w:hint="eastAsia"/>
          <w:color w:val="000000"/>
          <w:sz w:val="32"/>
          <w:szCs w:val="32"/>
          <w:shd w:val="clear" w:color="auto" w:fill="FFFFFF"/>
        </w:rPr>
        <w:lastRenderedPageBreak/>
        <w:t>市场，为无机户找农机</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5、快速抢修。车载智能终端设有维修报警按钮。机手按下按钮，指挥中心立即接到相应信息，可向机手提供一对一的技术指导和抢修服务。</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6、测亩计产。智慧农机系统利用经纬度进行特殊计算，自动获得作业地块面积；利用高科技探测和传感器技术，自动计算所收地块粮食产量。准确率高，可节省大量人力，提高作业效率。机手在车载终端得到数据的同时，实时传送至指挥中心，可精准分析小麦亩产及收割机作业效益。</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7、开启农机作业大数据时代。信息中心将全程记录收割机行车轨迹、转移方向、作业亩数及粮食产量。运用大数据对收割机作业效益及农作物亩产进行精准分析。</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五、其它要求</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1.预算金额：468万元，超出者为无效投标。</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2.核心产品：收割机智能终端</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3.验收标准：按照招投标文件要求及合同规定，由单位自行验收。</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4.交付时间：合同签订之日起20天。</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5.交付地点：许昌市农机局。</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6.本项目主要用于“智慧农机的收割机指挥调度系统”，实现收割机作业全程的监控，平台实现收割机定位、工作状态、作业回</w:t>
      </w:r>
      <w:r>
        <w:rPr>
          <w:rFonts w:ascii="仿宋" w:eastAsia="仿宋" w:hAnsi="仿宋" w:cs="仿宋_GB2312" w:hint="eastAsia"/>
          <w:color w:val="000000"/>
          <w:sz w:val="32"/>
          <w:szCs w:val="32"/>
          <w:shd w:val="clear" w:color="auto" w:fill="FFFFFF"/>
        </w:rPr>
        <w:lastRenderedPageBreak/>
        <w:t>放、作业面积、收获粮食产量的数据采集、存储和处理，与终端有一键呼叫的联动功能，要求设备与“智慧农机”系统兼容，能够无缝对接。</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7.投标人需在投标文件中提供在农机作业季节全天24小时进行售后服务的承诺书，并加盖投标人公章。</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8.评标时，投标人需自行携带产品，进行产品演示，不演示者在评分标准“现场产品演示”项不得分。</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9、验收标准</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9.1本项目采用现场运行、测试验收方式验收。投标人完成的项目应达到的质量标准应符合国家和履约地相关安全质量标准；行业技术规范标准；环保节能标准；强制认证相关标准。</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符合招标文件要求和投标文件承诺。</w:t>
      </w:r>
    </w:p>
    <w:p w:rsidR="005E1E59" w:rsidRDefault="00C81128">
      <w:pPr>
        <w:pStyle w:val="aa"/>
        <w:shd w:val="clear" w:color="auto" w:fill="FFFFFF"/>
        <w:snapToGrid w:val="0"/>
        <w:spacing w:line="360" w:lineRule="auto"/>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9.2本项目验收将由采购人组织进行，采购人也可委托第三方组织验收。</w:t>
      </w:r>
    </w:p>
    <w:p w:rsidR="005E1E59" w:rsidRDefault="005E1E59">
      <w:pPr>
        <w:pStyle w:val="aa"/>
        <w:shd w:val="clear" w:color="auto" w:fill="FFFFFF"/>
        <w:snapToGrid w:val="0"/>
        <w:spacing w:line="360" w:lineRule="auto"/>
        <w:rPr>
          <w:rFonts w:ascii="仿宋" w:eastAsia="仿宋" w:hAnsi="仿宋" w:cs="仿宋_GB2312"/>
          <w:color w:val="000000"/>
          <w:sz w:val="32"/>
          <w:szCs w:val="32"/>
          <w:shd w:val="clear" w:color="auto" w:fill="FFFFFF"/>
        </w:rPr>
      </w:pPr>
    </w:p>
    <w:p w:rsidR="005E1E59" w:rsidRDefault="005E1E59">
      <w:pPr>
        <w:pStyle w:val="aa"/>
        <w:shd w:val="clear" w:color="auto" w:fill="FFFFFF"/>
        <w:snapToGrid w:val="0"/>
        <w:spacing w:line="360" w:lineRule="auto"/>
        <w:rPr>
          <w:rFonts w:ascii="仿宋" w:eastAsia="仿宋" w:hAnsi="仿宋" w:cs="仿宋_GB2312"/>
          <w:color w:val="000000"/>
          <w:sz w:val="32"/>
          <w:szCs w:val="32"/>
          <w:shd w:val="clear" w:color="auto" w:fill="FFFFFF"/>
        </w:rPr>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5E1E59">
      <w:pPr>
        <w:pStyle w:val="a0"/>
        <w:ind w:firstLine="210"/>
      </w:pPr>
    </w:p>
    <w:p w:rsidR="005E1E59" w:rsidRDefault="00C81128">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w:t>
      </w:r>
    </w:p>
    <w:p w:rsidR="005E1E59" w:rsidRDefault="00C81128">
      <w:pPr>
        <w:autoSpaceDE w:val="0"/>
        <w:autoSpaceDN w:val="0"/>
        <w:adjustRightInd w:val="0"/>
        <w:spacing w:line="360" w:lineRule="auto"/>
        <w:ind w:right="-11"/>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E1E59">
        <w:trPr>
          <w:trHeight w:val="636"/>
          <w:jc w:val="center"/>
        </w:trPr>
        <w:tc>
          <w:tcPr>
            <w:tcW w:w="806" w:type="dxa"/>
            <w:vAlign w:val="center"/>
          </w:tcPr>
          <w:p w:rsidR="005E1E59" w:rsidRDefault="00C81128">
            <w:pPr>
              <w:autoSpaceDE w:val="0"/>
              <w:autoSpaceDN w:val="0"/>
              <w:adjustRightInd w:val="0"/>
              <w:spacing w:line="276" w:lineRule="auto"/>
              <w:jc w:val="center"/>
              <w:rPr>
                <w:rFonts w:hAnsi="宋体" w:cs="仿宋_GB2312"/>
                <w:b/>
                <w:sz w:val="24"/>
              </w:rPr>
            </w:pPr>
            <w:r>
              <w:rPr>
                <w:rFonts w:hAnsi="宋体" w:cs="仿宋_GB2312" w:hint="eastAsia"/>
                <w:b/>
                <w:sz w:val="24"/>
              </w:rPr>
              <w:t>序号</w:t>
            </w:r>
          </w:p>
        </w:tc>
        <w:tc>
          <w:tcPr>
            <w:tcW w:w="2268" w:type="dxa"/>
            <w:vAlign w:val="center"/>
          </w:tcPr>
          <w:p w:rsidR="005E1E59" w:rsidRDefault="00C81128">
            <w:pPr>
              <w:autoSpaceDE w:val="0"/>
              <w:autoSpaceDN w:val="0"/>
              <w:adjustRightInd w:val="0"/>
              <w:spacing w:line="276" w:lineRule="auto"/>
              <w:jc w:val="center"/>
              <w:rPr>
                <w:rFonts w:hAnsi="宋体" w:cs="仿宋_GB2312"/>
                <w:b/>
                <w:sz w:val="24"/>
              </w:rPr>
            </w:pPr>
            <w:r>
              <w:rPr>
                <w:rFonts w:hAnsi="宋体" w:cs="仿宋_GB2312" w:hint="eastAsia"/>
                <w:b/>
                <w:sz w:val="24"/>
              </w:rPr>
              <w:t>条款名称</w:t>
            </w:r>
          </w:p>
        </w:tc>
        <w:tc>
          <w:tcPr>
            <w:tcW w:w="6813" w:type="dxa"/>
            <w:vAlign w:val="center"/>
          </w:tcPr>
          <w:p w:rsidR="005E1E59" w:rsidRDefault="00C81128">
            <w:pPr>
              <w:autoSpaceDE w:val="0"/>
              <w:autoSpaceDN w:val="0"/>
              <w:adjustRightInd w:val="0"/>
              <w:spacing w:line="276" w:lineRule="auto"/>
              <w:jc w:val="center"/>
              <w:rPr>
                <w:rFonts w:hAnsi="宋体" w:cs="仿宋_GB2312"/>
                <w:b/>
                <w:sz w:val="24"/>
              </w:rPr>
            </w:pPr>
            <w:r>
              <w:rPr>
                <w:rFonts w:hAnsi="宋体" w:cs="仿宋_GB2312" w:hint="eastAsia"/>
                <w:b/>
                <w:sz w:val="24"/>
              </w:rPr>
              <w:t>说明和要求</w:t>
            </w:r>
          </w:p>
        </w:tc>
      </w:tr>
      <w:tr w:rsidR="005E1E59">
        <w:trPr>
          <w:trHeight w:val="1278"/>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1</w:t>
            </w:r>
          </w:p>
        </w:tc>
        <w:tc>
          <w:tcPr>
            <w:tcW w:w="2268" w:type="dxa"/>
            <w:vAlign w:val="center"/>
          </w:tcPr>
          <w:p w:rsidR="005E1E59" w:rsidRDefault="00C81128">
            <w:pPr>
              <w:autoSpaceDE w:val="0"/>
              <w:autoSpaceDN w:val="0"/>
              <w:adjustRightInd w:val="0"/>
              <w:spacing w:line="276" w:lineRule="auto"/>
              <w:jc w:val="center"/>
              <w:rPr>
                <w:rFonts w:hAnsi="宋体" w:cs="仿宋_GB2312"/>
                <w:sz w:val="24"/>
              </w:rPr>
            </w:pPr>
            <w:r>
              <w:rPr>
                <w:rFonts w:hAnsi="宋体" w:cs="仿宋_GB2312" w:hint="eastAsia"/>
                <w:sz w:val="24"/>
              </w:rPr>
              <w:t>采购项目</w:t>
            </w:r>
          </w:p>
        </w:tc>
        <w:tc>
          <w:tcPr>
            <w:tcW w:w="6813" w:type="dxa"/>
          </w:tcPr>
          <w:p w:rsidR="005E1E59" w:rsidRDefault="00C81128">
            <w:pPr>
              <w:autoSpaceDE w:val="0"/>
              <w:autoSpaceDN w:val="0"/>
              <w:adjustRightInd w:val="0"/>
              <w:spacing w:line="360" w:lineRule="auto"/>
              <w:jc w:val="left"/>
              <w:rPr>
                <w:rFonts w:hAnsi="宋体" w:cs="仿宋_GB2312"/>
                <w:sz w:val="24"/>
              </w:rPr>
            </w:pPr>
            <w:r>
              <w:rPr>
                <w:rFonts w:hAnsi="宋体" w:cs="仿宋_GB2312" w:hint="eastAsia"/>
                <w:sz w:val="24"/>
              </w:rPr>
              <w:t>项目名称：收割机智能终端</w:t>
            </w:r>
          </w:p>
          <w:p w:rsidR="005E1E59" w:rsidRDefault="00C81128">
            <w:pPr>
              <w:autoSpaceDE w:val="0"/>
              <w:autoSpaceDN w:val="0"/>
              <w:adjustRightInd w:val="0"/>
              <w:spacing w:line="360" w:lineRule="auto"/>
              <w:jc w:val="left"/>
              <w:rPr>
                <w:rFonts w:hAnsi="宋体" w:cs="仿宋_GB2312"/>
                <w:sz w:val="24"/>
              </w:rPr>
            </w:pPr>
            <w:r>
              <w:rPr>
                <w:rFonts w:hAnsi="宋体" w:cs="仿宋_GB2312" w:hint="eastAsia"/>
                <w:sz w:val="24"/>
              </w:rPr>
              <w:t>项目编号：</w:t>
            </w:r>
          </w:p>
          <w:p w:rsidR="005E1E59" w:rsidRDefault="00C81128">
            <w:pPr>
              <w:autoSpaceDE w:val="0"/>
              <w:autoSpaceDN w:val="0"/>
              <w:adjustRightInd w:val="0"/>
              <w:spacing w:line="360" w:lineRule="auto"/>
              <w:jc w:val="left"/>
              <w:rPr>
                <w:rFonts w:hAnsi="宋体" w:cs="仿宋_GB2312"/>
                <w:sz w:val="24"/>
              </w:rPr>
            </w:pPr>
            <w:r>
              <w:rPr>
                <w:rFonts w:hAnsi="宋体" w:cs="仿宋_GB2312" w:hint="eastAsia"/>
                <w:sz w:val="24"/>
              </w:rPr>
              <w:t>项目内容：收割机智能终端</w:t>
            </w:r>
            <w:r>
              <w:rPr>
                <w:rFonts w:hAnsi="宋体" w:cs="仿宋_GB2312" w:hint="eastAsia"/>
                <w:sz w:val="24"/>
              </w:rPr>
              <w:t>1800</w:t>
            </w:r>
            <w:r>
              <w:rPr>
                <w:rFonts w:hAnsi="宋体" w:cs="仿宋_GB2312" w:hint="eastAsia"/>
                <w:sz w:val="24"/>
              </w:rPr>
              <w:t>套</w:t>
            </w:r>
          </w:p>
          <w:p w:rsidR="005E1E59" w:rsidRDefault="00C81128">
            <w:pPr>
              <w:autoSpaceDE w:val="0"/>
              <w:autoSpaceDN w:val="0"/>
              <w:adjustRightInd w:val="0"/>
              <w:spacing w:line="360" w:lineRule="auto"/>
              <w:jc w:val="left"/>
              <w:rPr>
                <w:rFonts w:hAnsi="宋体" w:cs="仿宋_GB2312"/>
                <w:sz w:val="24"/>
              </w:rPr>
            </w:pPr>
            <w:r>
              <w:rPr>
                <w:rFonts w:hAnsi="宋体" w:cs="仿宋_GB2312" w:hint="eastAsia"/>
                <w:sz w:val="24"/>
              </w:rPr>
              <w:t>项目地址：许昌市政府</w:t>
            </w:r>
            <w:r>
              <w:rPr>
                <w:rFonts w:hAnsi="宋体" w:cs="仿宋_GB2312" w:hint="eastAsia"/>
                <w:sz w:val="24"/>
              </w:rPr>
              <w:t>9</w:t>
            </w:r>
            <w:r>
              <w:rPr>
                <w:rFonts w:hAnsi="宋体" w:cs="仿宋_GB2312" w:hint="eastAsia"/>
                <w:sz w:val="24"/>
              </w:rPr>
              <w:t>号楼</w:t>
            </w:r>
          </w:p>
        </w:tc>
      </w:tr>
      <w:tr w:rsidR="005E1E59">
        <w:trPr>
          <w:trHeight w:val="1421"/>
          <w:jc w:val="center"/>
        </w:trPr>
        <w:tc>
          <w:tcPr>
            <w:tcW w:w="806" w:type="dxa"/>
            <w:vAlign w:val="center"/>
          </w:tcPr>
          <w:p w:rsidR="005E1E59" w:rsidRDefault="00C81128">
            <w:pPr>
              <w:autoSpaceDE w:val="0"/>
              <w:autoSpaceDN w:val="0"/>
              <w:adjustRightInd w:val="0"/>
              <w:spacing w:line="276" w:lineRule="auto"/>
              <w:jc w:val="center"/>
              <w:rPr>
                <w:rFonts w:hAnsi="宋体" w:cs="TimesNewRomanPSMT"/>
                <w:sz w:val="24"/>
              </w:rPr>
            </w:pPr>
            <w:r>
              <w:rPr>
                <w:rFonts w:hAnsi="宋体" w:cs="TimesNewRomanPSMT" w:hint="eastAsia"/>
                <w:sz w:val="24"/>
              </w:rPr>
              <w:t>2</w:t>
            </w:r>
          </w:p>
        </w:tc>
        <w:tc>
          <w:tcPr>
            <w:tcW w:w="2268" w:type="dxa"/>
            <w:vAlign w:val="center"/>
          </w:tcPr>
          <w:p w:rsidR="005E1E59" w:rsidRDefault="00C81128">
            <w:pPr>
              <w:autoSpaceDE w:val="0"/>
              <w:autoSpaceDN w:val="0"/>
              <w:adjustRightInd w:val="0"/>
              <w:spacing w:line="276" w:lineRule="auto"/>
              <w:jc w:val="center"/>
              <w:rPr>
                <w:rFonts w:hAnsi="宋体" w:cs="仿宋_GB2312"/>
                <w:sz w:val="24"/>
              </w:rPr>
            </w:pPr>
            <w:r>
              <w:rPr>
                <w:rFonts w:hAnsi="宋体" w:cs="仿宋_GB2312" w:hint="eastAsia"/>
                <w:sz w:val="24"/>
              </w:rPr>
              <w:t>采购人</w:t>
            </w:r>
          </w:p>
        </w:tc>
        <w:tc>
          <w:tcPr>
            <w:tcW w:w="6813" w:type="dxa"/>
            <w:vAlign w:val="center"/>
          </w:tcPr>
          <w:p w:rsidR="005E1E59" w:rsidRDefault="00C81128">
            <w:pPr>
              <w:autoSpaceDE w:val="0"/>
              <w:autoSpaceDN w:val="0"/>
              <w:adjustRightInd w:val="0"/>
              <w:spacing w:line="360" w:lineRule="auto"/>
              <w:jc w:val="left"/>
              <w:rPr>
                <w:rFonts w:hAnsi="宋体" w:cs="仿宋_GB2312"/>
                <w:sz w:val="24"/>
              </w:rPr>
            </w:pPr>
            <w:r>
              <w:rPr>
                <w:rFonts w:hAnsi="宋体" w:cs="仿宋_GB2312" w:hint="eastAsia"/>
                <w:sz w:val="24"/>
              </w:rPr>
              <w:t>名称：许昌市农机局</w:t>
            </w:r>
          </w:p>
          <w:p w:rsidR="005E1E59" w:rsidRDefault="00C81128">
            <w:pPr>
              <w:autoSpaceDE w:val="0"/>
              <w:autoSpaceDN w:val="0"/>
              <w:adjustRightInd w:val="0"/>
              <w:spacing w:line="360" w:lineRule="auto"/>
              <w:jc w:val="left"/>
              <w:rPr>
                <w:rFonts w:hAnsi="宋体" w:cs="仿宋_GB2312"/>
                <w:sz w:val="24"/>
              </w:rPr>
            </w:pPr>
            <w:r>
              <w:rPr>
                <w:rFonts w:hAnsi="宋体" w:cs="仿宋_GB2312" w:hint="eastAsia"/>
                <w:sz w:val="24"/>
              </w:rPr>
              <w:t>地址：许昌市市政府</w:t>
            </w:r>
            <w:r>
              <w:rPr>
                <w:rFonts w:hAnsi="宋体" w:cs="仿宋_GB2312" w:hint="eastAsia"/>
                <w:sz w:val="24"/>
              </w:rPr>
              <w:t>9</w:t>
            </w:r>
            <w:r>
              <w:rPr>
                <w:rFonts w:hAnsi="宋体" w:cs="仿宋_GB2312" w:hint="eastAsia"/>
                <w:sz w:val="24"/>
              </w:rPr>
              <w:t>号楼</w:t>
            </w:r>
          </w:p>
          <w:p w:rsidR="005E1E59" w:rsidRDefault="00C81128">
            <w:pPr>
              <w:pStyle w:val="aa"/>
              <w:widowControl/>
              <w:spacing w:line="360" w:lineRule="auto"/>
              <w:contextualSpacing/>
              <w:jc w:val="left"/>
              <w:rPr>
                <w:rFonts w:asciiTheme="minorHAnsi" w:eastAsiaTheme="minorEastAsia" w:hAnsi="宋体" w:cs="仿宋_GB2312"/>
                <w:szCs w:val="22"/>
              </w:rPr>
            </w:pPr>
            <w:r>
              <w:rPr>
                <w:rFonts w:hAnsi="宋体" w:cs="仿宋_GB2312" w:hint="eastAsia"/>
              </w:rPr>
              <w:t>联系人：</w:t>
            </w:r>
            <w:r>
              <w:rPr>
                <w:rFonts w:asciiTheme="minorHAnsi" w:eastAsiaTheme="minorEastAsia" w:hAnsi="宋体" w:cs="仿宋_GB2312" w:hint="eastAsia"/>
                <w:szCs w:val="22"/>
              </w:rPr>
              <w:t xml:space="preserve"> </w:t>
            </w:r>
            <w:r>
              <w:rPr>
                <w:rFonts w:asciiTheme="minorHAnsi" w:eastAsiaTheme="minorEastAsia" w:hAnsi="宋体" w:cs="仿宋_GB2312" w:hint="eastAsia"/>
                <w:szCs w:val="22"/>
              </w:rPr>
              <w:t>韩先生</w:t>
            </w:r>
            <w:r>
              <w:rPr>
                <w:rFonts w:asciiTheme="minorHAnsi" w:eastAsiaTheme="minorEastAsia" w:hAnsi="宋体" w:cs="仿宋_GB2312" w:hint="eastAsia"/>
                <w:szCs w:val="22"/>
              </w:rPr>
              <w:t xml:space="preserve">   </w:t>
            </w:r>
            <w:r>
              <w:rPr>
                <w:rFonts w:asciiTheme="minorHAnsi" w:eastAsiaTheme="minorEastAsia" w:hAnsi="宋体" w:cs="仿宋_GB2312" w:hint="eastAsia"/>
                <w:szCs w:val="22"/>
              </w:rPr>
              <w:t>电话：</w:t>
            </w:r>
            <w:r>
              <w:rPr>
                <w:rFonts w:asciiTheme="minorHAnsi" w:eastAsiaTheme="minorEastAsia" w:hAnsi="宋体" w:cs="仿宋_GB2312" w:hint="eastAsia"/>
                <w:szCs w:val="22"/>
              </w:rPr>
              <w:t>18603998716</w:t>
            </w:r>
          </w:p>
          <w:p w:rsidR="005E1E59" w:rsidRDefault="005E1E59">
            <w:pPr>
              <w:autoSpaceDE w:val="0"/>
              <w:autoSpaceDN w:val="0"/>
              <w:adjustRightInd w:val="0"/>
              <w:spacing w:line="360" w:lineRule="auto"/>
              <w:jc w:val="left"/>
              <w:rPr>
                <w:rFonts w:hAnsi="宋体" w:cs="仿宋_GB2312"/>
                <w:sz w:val="24"/>
              </w:rPr>
            </w:pPr>
          </w:p>
        </w:tc>
      </w:tr>
      <w:tr w:rsidR="005E1E59">
        <w:trPr>
          <w:trHeight w:val="323"/>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3</w:t>
            </w:r>
          </w:p>
        </w:tc>
        <w:tc>
          <w:tcPr>
            <w:tcW w:w="2268" w:type="dxa"/>
            <w:vAlign w:val="center"/>
          </w:tcPr>
          <w:p w:rsidR="005E1E59" w:rsidRDefault="00C81128">
            <w:pPr>
              <w:autoSpaceDE w:val="0"/>
              <w:autoSpaceDN w:val="0"/>
              <w:adjustRightInd w:val="0"/>
              <w:spacing w:line="276" w:lineRule="auto"/>
              <w:jc w:val="center"/>
              <w:rPr>
                <w:rFonts w:hAnsi="宋体" w:cs="仿宋_GB2312"/>
                <w:sz w:val="24"/>
              </w:rPr>
            </w:pPr>
            <w:r>
              <w:rPr>
                <w:rFonts w:hAnsi="宋体" w:cs="仿宋_GB2312" w:hint="eastAsia"/>
                <w:sz w:val="24"/>
              </w:rPr>
              <w:t>代理机构</w:t>
            </w:r>
          </w:p>
        </w:tc>
        <w:tc>
          <w:tcPr>
            <w:tcW w:w="6813" w:type="dxa"/>
            <w:vAlign w:val="center"/>
          </w:tcPr>
          <w:p w:rsidR="005E1E59" w:rsidRDefault="00C81128">
            <w:pPr>
              <w:autoSpaceDE w:val="0"/>
              <w:autoSpaceDN w:val="0"/>
              <w:adjustRightInd w:val="0"/>
              <w:spacing w:line="360" w:lineRule="auto"/>
              <w:jc w:val="left"/>
              <w:rPr>
                <w:rFonts w:hAnsi="宋体" w:cs="仿宋_GB2312"/>
                <w:sz w:val="24"/>
              </w:rPr>
            </w:pPr>
            <w:r>
              <w:rPr>
                <w:rFonts w:hAnsi="宋体" w:cs="仿宋_GB2312" w:hint="eastAsia"/>
                <w:sz w:val="24"/>
              </w:rPr>
              <w:t>名称：许昌市政府采购中心</w:t>
            </w:r>
          </w:p>
          <w:p w:rsidR="005E1E59" w:rsidRDefault="00C81128">
            <w:pPr>
              <w:autoSpaceDE w:val="0"/>
              <w:autoSpaceDN w:val="0"/>
              <w:adjustRightInd w:val="0"/>
              <w:spacing w:line="360" w:lineRule="auto"/>
              <w:jc w:val="left"/>
              <w:rPr>
                <w:rFonts w:hAnsi="宋体" w:cs="仿宋_GB2312"/>
                <w:sz w:val="24"/>
              </w:rPr>
            </w:pPr>
            <w:r>
              <w:rPr>
                <w:rFonts w:hAnsi="宋体" w:cs="仿宋_GB2312" w:hint="eastAsia"/>
                <w:sz w:val="24"/>
              </w:rPr>
              <w:t>地址：</w:t>
            </w:r>
            <w:r>
              <w:rPr>
                <w:rFonts w:hAnsi="宋体" w:cs="仿宋_GB2312"/>
                <w:sz w:val="24"/>
              </w:rPr>
              <w:t>龙兴路与竹林路交汇处</w:t>
            </w:r>
            <w:r>
              <w:rPr>
                <w:rFonts w:hAnsi="宋体" w:cs="仿宋_GB2312" w:hint="eastAsia"/>
                <w:sz w:val="24"/>
              </w:rPr>
              <w:t>公共资源大厦</w:t>
            </w:r>
          </w:p>
          <w:p w:rsidR="005E1E59" w:rsidRDefault="00C81128">
            <w:pPr>
              <w:autoSpaceDE w:val="0"/>
              <w:autoSpaceDN w:val="0"/>
              <w:adjustRightInd w:val="0"/>
              <w:spacing w:line="360" w:lineRule="auto"/>
              <w:jc w:val="left"/>
              <w:rPr>
                <w:rFonts w:hAnsi="宋体" w:cs="仿宋_GB2312"/>
                <w:sz w:val="24"/>
              </w:rPr>
            </w:pPr>
            <w:r>
              <w:rPr>
                <w:rFonts w:hAnsi="宋体" w:cs="仿宋_GB2312" w:hint="eastAsia"/>
                <w:sz w:val="24"/>
              </w:rPr>
              <w:t>联系人：马锋</w:t>
            </w:r>
            <w:r>
              <w:rPr>
                <w:rFonts w:hAnsi="宋体" w:cs="仿宋_GB2312" w:hint="eastAsia"/>
                <w:sz w:val="24"/>
              </w:rPr>
              <w:t xml:space="preserve">                    </w:t>
            </w:r>
            <w:r>
              <w:rPr>
                <w:rFonts w:hAnsi="宋体" w:cs="仿宋_GB2312" w:hint="eastAsia"/>
                <w:sz w:val="24"/>
              </w:rPr>
              <w:t>电话：</w:t>
            </w:r>
            <w:r>
              <w:rPr>
                <w:rFonts w:hAnsi="宋体" w:cs="仿宋_GB2312" w:hint="eastAsia"/>
                <w:sz w:val="24"/>
              </w:rPr>
              <w:t>0374-2966176</w:t>
            </w:r>
          </w:p>
        </w:tc>
      </w:tr>
      <w:tr w:rsidR="005E1E59">
        <w:trPr>
          <w:trHeight w:val="9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4</w:t>
            </w:r>
          </w:p>
        </w:tc>
        <w:tc>
          <w:tcPr>
            <w:tcW w:w="2268" w:type="dxa"/>
            <w:vAlign w:val="center"/>
          </w:tcPr>
          <w:p w:rsidR="005E1E59" w:rsidRDefault="00C81128">
            <w:pPr>
              <w:autoSpaceDE w:val="0"/>
              <w:autoSpaceDN w:val="0"/>
              <w:adjustRightInd w:val="0"/>
              <w:spacing w:line="276" w:lineRule="auto"/>
              <w:jc w:val="center"/>
              <w:rPr>
                <w:rFonts w:hAnsi="宋体" w:cs="仿宋_GB2312"/>
                <w:sz w:val="24"/>
              </w:rPr>
            </w:pPr>
            <w:r>
              <w:rPr>
                <w:rFonts w:hAnsi="宋体" w:cs="仿宋_GB2312" w:hint="eastAsia"/>
                <w:sz w:val="24"/>
              </w:rPr>
              <w:t>合格的投标人</w:t>
            </w:r>
          </w:p>
        </w:tc>
        <w:tc>
          <w:tcPr>
            <w:tcW w:w="6813" w:type="dxa"/>
            <w:vAlign w:val="center"/>
          </w:tcPr>
          <w:p w:rsidR="005E1E59" w:rsidRDefault="00C81128">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一、</w:t>
            </w:r>
            <w:r>
              <w:rPr>
                <w:rFonts w:ascii="宋体" w:cs="宋体"/>
                <w:b/>
                <w:bCs/>
                <w:sz w:val="24"/>
                <w:lang w:val="zh-CN"/>
              </w:rPr>
              <w:t>法人或者其他组织的营业执照等证明文件，自然人的身份证明</w:t>
            </w:r>
          </w:p>
          <w:p w:rsidR="005E1E59" w:rsidRDefault="00C81128">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1、企业法人营业执照或营业执照。（企业投标提供）</w:t>
            </w:r>
          </w:p>
          <w:p w:rsidR="005E1E59" w:rsidRDefault="00C81128">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2、事业单位法人证书。（事业单位投标提供）</w:t>
            </w:r>
          </w:p>
          <w:p w:rsidR="005E1E59" w:rsidRDefault="00C81128">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3、执业许可证。（非专业服务机构投标提供）</w:t>
            </w:r>
          </w:p>
          <w:p w:rsidR="005E1E59" w:rsidRDefault="00C81128">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4、个体工商户营业执照。（个体工商户投标提供）</w:t>
            </w:r>
          </w:p>
          <w:p w:rsidR="005E1E59" w:rsidRDefault="00C81128">
            <w:pPr>
              <w:autoSpaceDE w:val="0"/>
              <w:autoSpaceDN w:val="0"/>
              <w:adjustRightInd w:val="0"/>
              <w:spacing w:line="360" w:lineRule="auto"/>
              <w:jc w:val="left"/>
              <w:rPr>
                <w:rFonts w:hAnsi="宋体" w:cs="仿宋_GB2312"/>
                <w:sz w:val="24"/>
              </w:rPr>
            </w:pPr>
            <w:r>
              <w:rPr>
                <w:rFonts w:ascii="宋体" w:cs="宋体" w:hint="eastAsia"/>
                <w:bCs/>
                <w:sz w:val="24"/>
                <w:lang w:val="zh-CN"/>
              </w:rPr>
              <w:t>5、自然人身份证明。（自然人投标提供）</w:t>
            </w:r>
          </w:p>
          <w:p w:rsidR="005E1E59" w:rsidRDefault="00C81128">
            <w:pPr>
              <w:autoSpaceDE w:val="0"/>
              <w:autoSpaceDN w:val="0"/>
              <w:adjustRightInd w:val="0"/>
              <w:spacing w:line="360" w:lineRule="auto"/>
              <w:jc w:val="left"/>
              <w:rPr>
                <w:rFonts w:hAnsi="宋体" w:cs="仿宋_GB2312"/>
                <w:b/>
                <w:sz w:val="24"/>
              </w:rPr>
            </w:pPr>
            <w:r>
              <w:rPr>
                <w:rFonts w:hAnsi="宋体" w:cs="仿宋_GB2312" w:hint="eastAsia"/>
                <w:b/>
                <w:sz w:val="24"/>
              </w:rPr>
              <w:t>二、财务状况报告相关材料</w:t>
            </w:r>
          </w:p>
          <w:p w:rsidR="005E1E59" w:rsidRDefault="00C81128">
            <w:pPr>
              <w:autoSpaceDE w:val="0"/>
              <w:autoSpaceDN w:val="0"/>
              <w:adjustRightInd w:val="0"/>
              <w:spacing w:line="360" w:lineRule="auto"/>
              <w:ind w:right="-11"/>
              <w:rPr>
                <w:rFonts w:ascii="宋体" w:cs="宋体"/>
                <w:bCs/>
                <w:sz w:val="24"/>
                <w:lang w:val="zh-CN"/>
              </w:rPr>
            </w:pPr>
            <w:r>
              <w:rPr>
                <w:rFonts w:hAnsi="宋体" w:cs="仿宋_GB2312" w:hint="eastAsia"/>
                <w:sz w:val="24"/>
              </w:rPr>
              <w:t>1</w:t>
            </w:r>
            <w:r>
              <w:rPr>
                <w:rFonts w:hAnsi="宋体" w:cs="仿宋_GB2312" w:hint="eastAsia"/>
                <w:sz w:val="24"/>
              </w:rPr>
              <w:t>、</w:t>
            </w:r>
            <w:r>
              <w:rPr>
                <w:rFonts w:ascii="宋体" w:cs="宋体" w:hint="eastAsia"/>
                <w:bCs/>
                <w:sz w:val="24"/>
                <w:lang w:val="zh-CN"/>
              </w:rPr>
              <w:t>2016年度经审计的财务报告，包括资产负债表、利润表、现金流量表、所有者权益变动表及其附注；或基本开户银行出具的</w:t>
            </w:r>
            <w:r>
              <w:rPr>
                <w:rFonts w:ascii="宋体" w:cs="宋体" w:hint="eastAsia"/>
                <w:bCs/>
                <w:sz w:val="24"/>
                <w:lang w:val="zh-CN"/>
              </w:rPr>
              <w:lastRenderedPageBreak/>
              <w:t>资信证明；或财政部门认可的政府采购专业担保机构的证明文件和担保机构出具的投标担保函。（法人投标提供。法人包括企业法人、机关法人、事业单位法人和社会团体法人。）</w:t>
            </w:r>
          </w:p>
          <w:p w:rsidR="005E1E59" w:rsidRDefault="00C81128">
            <w:pPr>
              <w:autoSpaceDE w:val="0"/>
              <w:autoSpaceDN w:val="0"/>
              <w:adjustRightInd w:val="0"/>
              <w:spacing w:line="360" w:lineRule="auto"/>
              <w:ind w:right="-11"/>
              <w:rPr>
                <w:rFonts w:ascii="宋体" w:cs="宋体"/>
                <w:bCs/>
                <w:sz w:val="24"/>
                <w:lang w:val="zh-CN"/>
              </w:rPr>
            </w:pPr>
            <w:r>
              <w:rPr>
                <w:rFonts w:hAnsi="宋体" w:cs="仿宋_GB2312" w:hint="eastAsia"/>
                <w:sz w:val="24"/>
              </w:rPr>
              <w:t>2</w:t>
            </w:r>
            <w:r>
              <w:rPr>
                <w:rFonts w:hAnsi="宋体" w:cs="仿宋_GB2312" w:hint="eastAsia"/>
                <w:sz w:val="24"/>
              </w:rPr>
              <w:t>、</w:t>
            </w:r>
            <w:r>
              <w:rPr>
                <w:rFonts w:ascii="宋体" w:cs="宋体" w:hint="eastAsia"/>
                <w:bCs/>
                <w:sz w:val="24"/>
                <w:lang w:val="zh-CN"/>
              </w:rPr>
              <w:t>银行出具的资信证明；或财政部门认可的政府采购专业担保机构的证明文件和担保机构出具的投标担保函。（其他组织和自然人投标提供）</w:t>
            </w:r>
          </w:p>
          <w:p w:rsidR="005E1E59" w:rsidRDefault="00C81128">
            <w:pPr>
              <w:autoSpaceDE w:val="0"/>
              <w:autoSpaceDN w:val="0"/>
              <w:adjustRightInd w:val="0"/>
              <w:spacing w:line="360" w:lineRule="auto"/>
              <w:ind w:right="-11"/>
              <w:rPr>
                <w:rFonts w:hAnsi="宋体" w:cs="仿宋_GB2312"/>
                <w:b/>
                <w:sz w:val="24"/>
              </w:rPr>
            </w:pPr>
            <w:r>
              <w:rPr>
                <w:rFonts w:hAnsi="宋体" w:cs="仿宋_GB2312" w:hint="eastAsia"/>
                <w:b/>
                <w:sz w:val="24"/>
              </w:rPr>
              <w:t>三、依法缴纳税收相关材料</w:t>
            </w:r>
          </w:p>
          <w:p w:rsidR="005E1E59" w:rsidRDefault="00C81128">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税务登记证和投标截止时间前三个月内任意一个月缴纳税收凭据复印件。（依法免税的投标人，应提供相应文件证明依法免税）</w:t>
            </w:r>
          </w:p>
          <w:p w:rsidR="005E1E59" w:rsidRDefault="00C81128">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四、依法缴纳社会保障资金的证明材料</w:t>
            </w:r>
          </w:p>
          <w:p w:rsidR="005E1E59" w:rsidRDefault="00C81128">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投标截止时间前三个月内任意一个月缴纳社会保险凭据复印件。（依法不需要缴纳社会保障资金的投标人，应提供相应文件证明依法不需要缴纳社会保障资金）</w:t>
            </w:r>
          </w:p>
          <w:p w:rsidR="005E1E59" w:rsidRDefault="00C81128">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五、履行合同所必须的设备和专业技术能力的证明材料</w:t>
            </w:r>
          </w:p>
          <w:p w:rsidR="005E1E59" w:rsidRDefault="00C81128">
            <w:pPr>
              <w:autoSpaceDE w:val="0"/>
              <w:autoSpaceDN w:val="0"/>
              <w:adjustRightInd w:val="0"/>
              <w:spacing w:line="360" w:lineRule="auto"/>
              <w:jc w:val="left"/>
              <w:rPr>
                <w:rFonts w:ascii="宋体" w:eastAsia="宋体" w:cs="宋体"/>
                <w:kern w:val="0"/>
                <w:sz w:val="24"/>
                <w:szCs w:val="24"/>
              </w:rPr>
            </w:pPr>
            <w:r>
              <w:rPr>
                <w:rFonts w:ascii="宋体" w:cs="宋体" w:hint="eastAsia"/>
                <w:bCs/>
                <w:sz w:val="24"/>
                <w:lang w:val="zh-CN"/>
              </w:rPr>
              <w:t>相关设备的购置发票、专业技术人员职称证书、用工合同等或者</w:t>
            </w:r>
            <w:r>
              <w:rPr>
                <w:rFonts w:ascii="宋体" w:eastAsia="宋体" w:cs="宋体" w:hint="eastAsia"/>
                <w:kern w:val="0"/>
                <w:sz w:val="24"/>
                <w:szCs w:val="24"/>
              </w:rPr>
              <w:t>附投标人相关承诺函或声明。</w:t>
            </w:r>
          </w:p>
          <w:p w:rsidR="005E1E59" w:rsidRDefault="00C81128">
            <w:pPr>
              <w:autoSpaceDE w:val="0"/>
              <w:autoSpaceDN w:val="0"/>
              <w:adjustRightInd w:val="0"/>
              <w:spacing w:line="360" w:lineRule="auto"/>
              <w:ind w:right="-11"/>
              <w:rPr>
                <w:rFonts w:ascii="宋体" w:cs="宋体"/>
                <w:b/>
                <w:bCs/>
                <w:sz w:val="24"/>
                <w:lang w:val="zh-CN"/>
              </w:rPr>
            </w:pPr>
            <w:r>
              <w:rPr>
                <w:rFonts w:ascii="宋体" w:eastAsia="宋体" w:cs="宋体" w:hint="eastAsia"/>
                <w:b/>
                <w:kern w:val="0"/>
                <w:sz w:val="24"/>
                <w:szCs w:val="24"/>
              </w:rPr>
              <w:t>六、</w:t>
            </w:r>
            <w:r>
              <w:rPr>
                <w:rFonts w:ascii="宋体" w:cs="宋体"/>
                <w:b/>
                <w:bCs/>
                <w:sz w:val="24"/>
                <w:lang w:val="zh-CN"/>
              </w:rPr>
              <w:t>参加政府采购活动前3年内在经营活动中没有重大违法记录的书面声明</w:t>
            </w:r>
          </w:p>
          <w:p w:rsidR="005E1E59" w:rsidRDefault="00C81128">
            <w:pPr>
              <w:autoSpaceDE w:val="0"/>
              <w:autoSpaceDN w:val="0"/>
              <w:spacing w:line="360" w:lineRule="auto"/>
              <w:contextualSpacing/>
              <w:jc w:val="left"/>
              <w:rPr>
                <w:rFonts w:ascii="宋体" w:cs="宋体"/>
                <w:bCs/>
                <w:sz w:val="24"/>
                <w:lang w:val="zh-CN"/>
              </w:rPr>
            </w:pPr>
            <w:r>
              <w:rPr>
                <w:rFonts w:ascii="宋体" w:cs="宋体" w:hint="eastAsia"/>
                <w:bCs/>
                <w:sz w:val="24"/>
                <w:lang w:val="zh-CN"/>
              </w:rPr>
              <w:t>投标人“</w:t>
            </w:r>
            <w:r>
              <w:rPr>
                <w:rFonts w:ascii="宋体" w:cs="宋体"/>
                <w:bCs/>
                <w:sz w:val="24"/>
                <w:lang w:val="zh-CN"/>
              </w:rPr>
              <w:t>参加政府采购活动前3年内在经营活动中没有重大违法记录的书面声明</w:t>
            </w:r>
            <w:r>
              <w:rPr>
                <w:rFonts w:ascii="宋体" w:cs="宋体" w:hint="eastAsia"/>
                <w:bCs/>
                <w:sz w:val="24"/>
                <w:lang w:val="zh-CN"/>
              </w:rPr>
              <w:t>函”。 重大违法记录，是指投标人因违法经营受到刑事处罚或者责令停产停业、吊销许可证或者执照、较大数额罚款等行政处罚。</w:t>
            </w:r>
          </w:p>
          <w:p w:rsidR="005E1E59" w:rsidRDefault="00C81128">
            <w:pPr>
              <w:autoSpaceDE w:val="0"/>
              <w:autoSpaceDN w:val="0"/>
              <w:adjustRightInd w:val="0"/>
              <w:spacing w:line="360" w:lineRule="auto"/>
              <w:ind w:right="-11"/>
              <w:rPr>
                <w:rFonts w:ascii="宋体" w:eastAsia="宋体" w:cs="宋体"/>
                <w:b/>
                <w:kern w:val="0"/>
                <w:sz w:val="24"/>
                <w:szCs w:val="24"/>
                <w:lang w:val="zh-CN"/>
              </w:rPr>
            </w:pPr>
            <w:r>
              <w:rPr>
                <w:rFonts w:ascii="宋体" w:eastAsia="宋体" w:cs="宋体" w:hint="eastAsia"/>
                <w:b/>
                <w:kern w:val="0"/>
                <w:sz w:val="24"/>
                <w:szCs w:val="24"/>
                <w:lang w:val="zh-CN"/>
              </w:rPr>
              <w:t>七、</w:t>
            </w:r>
            <w:r>
              <w:rPr>
                <w:rFonts w:ascii="宋体" w:cs="宋体" w:hint="eastAsia"/>
                <w:b/>
                <w:bCs/>
                <w:color w:val="000000"/>
                <w:sz w:val="24"/>
                <w:lang w:val="zh-CN"/>
              </w:rPr>
              <w:t>“合格投标人必须符合下列条件”中要求的相关证件（如果“供应商资格要求”中有要求的话）</w:t>
            </w:r>
          </w:p>
          <w:p w:rsidR="005E1E59" w:rsidRDefault="00C81128">
            <w:pPr>
              <w:autoSpaceDE w:val="0"/>
              <w:autoSpaceDN w:val="0"/>
              <w:spacing w:line="360" w:lineRule="auto"/>
              <w:contextualSpacing/>
              <w:jc w:val="left"/>
              <w:rPr>
                <w:rFonts w:asciiTheme="minorEastAsia" w:hAnsiTheme="minorEastAsia" w:cs="宋体"/>
                <w:kern w:val="0"/>
                <w:sz w:val="24"/>
                <w:szCs w:val="24"/>
              </w:rPr>
            </w:pPr>
            <w:r>
              <w:rPr>
                <w:rFonts w:ascii="宋体" w:cs="宋体" w:hint="eastAsia"/>
                <w:b/>
                <w:bCs/>
                <w:sz w:val="24"/>
                <w:lang w:val="zh-CN"/>
              </w:rPr>
              <w:t>八、未被列入“信用中国”网站(www.creditchina.gov.cn)、中国政府采购网(www.ccgp.gov.cn)渠道信用记录失信被执行人、重大税收违法案件当事人名单、政府采购严重违法失信行</w:t>
            </w:r>
            <w:r>
              <w:rPr>
                <w:rFonts w:ascii="宋体" w:cs="宋体" w:hint="eastAsia"/>
                <w:b/>
                <w:bCs/>
                <w:sz w:val="24"/>
                <w:lang w:val="zh-CN"/>
              </w:rPr>
              <w:lastRenderedPageBreak/>
              <w:t>为记录名单的投标人。</w:t>
            </w:r>
            <w:r>
              <w:rPr>
                <w:rFonts w:asciiTheme="minorEastAsia" w:hAnsiTheme="minorEastAsia" w:cs="宋体" w:hint="eastAsia"/>
                <w:kern w:val="0"/>
                <w:sz w:val="24"/>
                <w:szCs w:val="24"/>
              </w:rPr>
              <w:t>（联合体形式投标的，联合体成员存在不良信用记录，视同联合体存在不良信用记录）。</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5E1E59" w:rsidRDefault="00C81128">
            <w:pPr>
              <w:autoSpaceDE w:val="0"/>
              <w:autoSpaceDN w:val="0"/>
              <w:spacing w:line="360" w:lineRule="auto"/>
              <w:contextualSpacing/>
              <w:jc w:val="left"/>
              <w:rPr>
                <w:rFonts w:hAnsi="宋体" w:cs="仿宋_GB2312"/>
                <w:sz w:val="24"/>
              </w:rPr>
            </w:pPr>
            <w:r>
              <w:rPr>
                <w:rFonts w:ascii="宋体" w:cs="宋体" w:hint="eastAsia"/>
                <w:b/>
                <w:bCs/>
                <w:sz w:val="24"/>
                <w:lang w:val="zh-CN"/>
              </w:rPr>
              <w:t>九、</w:t>
            </w:r>
            <w:r>
              <w:rPr>
                <w:rFonts w:ascii="宋体" w:eastAsia="宋体" w:cs="宋体" w:hint="eastAsia"/>
                <w:b/>
                <w:kern w:val="0"/>
                <w:sz w:val="24"/>
                <w:szCs w:val="24"/>
              </w:rPr>
              <w:t>本项目不接受联合体投标。</w:t>
            </w:r>
          </w:p>
        </w:tc>
      </w:tr>
      <w:tr w:rsidR="005E1E59">
        <w:trPr>
          <w:trHeight w:val="504"/>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lastRenderedPageBreak/>
              <w:t>5</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最高限价</w:t>
            </w:r>
          </w:p>
        </w:tc>
        <w:tc>
          <w:tcPr>
            <w:tcW w:w="6813" w:type="dxa"/>
            <w:vAlign w:val="center"/>
          </w:tcPr>
          <w:p w:rsidR="005E1E59" w:rsidRDefault="00C81128">
            <w:pPr>
              <w:autoSpaceDE w:val="0"/>
              <w:autoSpaceDN w:val="0"/>
              <w:adjustRightInd w:val="0"/>
              <w:spacing w:line="276" w:lineRule="auto"/>
              <w:ind w:firstLineChars="100" w:firstLine="240"/>
              <w:rPr>
                <w:rFonts w:ascii="宋体" w:cs="宋体"/>
                <w:bCs/>
                <w:sz w:val="24"/>
                <w:lang w:val="zh-CN"/>
              </w:rPr>
            </w:pPr>
            <w:r>
              <w:rPr>
                <w:rFonts w:ascii="宋体" w:cs="宋体" w:hint="eastAsia"/>
                <w:bCs/>
                <w:sz w:val="24"/>
              </w:rPr>
              <w:t>468万元</w:t>
            </w:r>
            <w:r>
              <w:rPr>
                <w:rFonts w:ascii="宋体" w:cs="宋体" w:hint="eastAsia"/>
                <w:bCs/>
                <w:sz w:val="24"/>
                <w:lang w:val="zh-CN"/>
              </w:rPr>
              <w:t>，超出最高限价的投标无效</w:t>
            </w:r>
          </w:p>
        </w:tc>
      </w:tr>
      <w:tr w:rsidR="005E1E59">
        <w:trPr>
          <w:trHeight w:val="504"/>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6</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宋体" w:cs="宋体"/>
                <w:bCs/>
                <w:sz w:val="24"/>
                <w:lang w:val="zh-CN"/>
              </w:rPr>
              <w:t>现场考察</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宋体" w:cs="宋体" w:hint="eastAsia"/>
                <w:bCs/>
                <w:sz w:val="24"/>
                <w:lang w:val="zh-CN"/>
              </w:rPr>
              <w:t>不组织</w:t>
            </w:r>
          </w:p>
        </w:tc>
      </w:tr>
      <w:tr w:rsidR="005E1E59">
        <w:trPr>
          <w:trHeight w:val="504"/>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7</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宋体" w:cs="宋体"/>
                <w:bCs/>
                <w:sz w:val="24"/>
                <w:lang w:val="zh-CN"/>
              </w:rPr>
              <w:t>开标前答疑会</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宋体" w:cs="宋体" w:hint="eastAsia"/>
                <w:bCs/>
                <w:sz w:val="24"/>
                <w:lang w:val="zh-CN"/>
              </w:rPr>
              <w:t>不召开</w:t>
            </w:r>
          </w:p>
        </w:tc>
      </w:tr>
      <w:tr w:rsidR="005E1E59">
        <w:trPr>
          <w:trHeight w:val="504"/>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8</w:t>
            </w:r>
          </w:p>
        </w:tc>
        <w:tc>
          <w:tcPr>
            <w:tcW w:w="2268" w:type="dxa"/>
            <w:vAlign w:val="center"/>
          </w:tcPr>
          <w:p w:rsidR="005E1E59" w:rsidRDefault="00C81128">
            <w:pPr>
              <w:autoSpaceDE w:val="0"/>
              <w:autoSpaceDN w:val="0"/>
              <w:adjustRightInd w:val="0"/>
              <w:spacing w:line="276" w:lineRule="auto"/>
              <w:jc w:val="center"/>
              <w:rPr>
                <w:rFonts w:hAnsi="宋体" w:cs="仿宋_GB2312"/>
                <w:sz w:val="24"/>
              </w:rPr>
            </w:pPr>
            <w:r>
              <w:rPr>
                <w:rFonts w:hAnsi="宋体" w:cs="仿宋_GB2312" w:hint="eastAsia"/>
                <w:sz w:val="24"/>
              </w:rPr>
              <w:t>进口产品参与</w:t>
            </w:r>
          </w:p>
        </w:tc>
        <w:tc>
          <w:tcPr>
            <w:tcW w:w="6813" w:type="dxa"/>
            <w:vAlign w:val="center"/>
          </w:tcPr>
          <w:p w:rsidR="005E1E59" w:rsidRDefault="00C81128">
            <w:pPr>
              <w:autoSpaceDE w:val="0"/>
              <w:autoSpaceDN w:val="0"/>
              <w:adjustRightInd w:val="0"/>
              <w:spacing w:line="276" w:lineRule="auto"/>
              <w:rPr>
                <w:rFonts w:hAnsi="宋体"/>
                <w:sz w:val="24"/>
              </w:rPr>
            </w:pPr>
            <w:r>
              <w:rPr>
                <w:rFonts w:hAnsi="宋体" w:hint="eastAsia"/>
                <w:sz w:val="24"/>
              </w:rPr>
              <w:t>不允许</w:t>
            </w:r>
          </w:p>
        </w:tc>
      </w:tr>
      <w:tr w:rsidR="005E1E59">
        <w:trPr>
          <w:trHeight w:val="504"/>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9</w:t>
            </w:r>
          </w:p>
        </w:tc>
        <w:tc>
          <w:tcPr>
            <w:tcW w:w="2268" w:type="dxa"/>
            <w:vAlign w:val="center"/>
          </w:tcPr>
          <w:p w:rsidR="005E1E59" w:rsidRDefault="00C81128">
            <w:pPr>
              <w:autoSpaceDE w:val="0"/>
              <w:autoSpaceDN w:val="0"/>
              <w:adjustRightInd w:val="0"/>
              <w:spacing w:line="276" w:lineRule="auto"/>
              <w:jc w:val="center"/>
              <w:rPr>
                <w:rFonts w:hAnsi="宋体" w:cs="仿宋_GB2312"/>
                <w:sz w:val="24"/>
              </w:rPr>
            </w:pPr>
            <w:r>
              <w:rPr>
                <w:rFonts w:hAnsi="宋体" w:cs="仿宋_GB2312" w:hint="eastAsia"/>
                <w:sz w:val="24"/>
              </w:rPr>
              <w:t>投标有效期</w:t>
            </w:r>
          </w:p>
        </w:tc>
        <w:tc>
          <w:tcPr>
            <w:tcW w:w="6813" w:type="dxa"/>
            <w:vAlign w:val="center"/>
          </w:tcPr>
          <w:p w:rsidR="005E1E59" w:rsidRDefault="00C81128">
            <w:pPr>
              <w:autoSpaceDE w:val="0"/>
              <w:autoSpaceDN w:val="0"/>
              <w:adjustRightInd w:val="0"/>
              <w:spacing w:line="276" w:lineRule="auto"/>
              <w:ind w:firstLineChars="50" w:firstLine="120"/>
              <w:rPr>
                <w:rFonts w:hAnsi="宋体" w:cs="仿宋_GB2312"/>
                <w:sz w:val="24"/>
              </w:rPr>
            </w:pPr>
            <w:r>
              <w:rPr>
                <w:rFonts w:hAnsi="宋体" w:cs="仿宋_GB2312" w:hint="eastAsia"/>
                <w:sz w:val="24"/>
              </w:rPr>
              <w:t>60</w:t>
            </w:r>
            <w:r>
              <w:rPr>
                <w:rFonts w:hAnsi="宋体" w:cs="仿宋_GB2312" w:hint="eastAsia"/>
                <w:sz w:val="24"/>
              </w:rPr>
              <w:t>天（自</w:t>
            </w:r>
            <w:r>
              <w:rPr>
                <w:rFonts w:asciiTheme="minorEastAsia" w:hAnsiTheme="minorEastAsia" w:cs="宋体" w:hint="eastAsia"/>
                <w:kern w:val="0"/>
                <w:sz w:val="24"/>
                <w:szCs w:val="24"/>
              </w:rPr>
              <w:t>提交投标文件的截止之日起算</w:t>
            </w:r>
            <w:r>
              <w:rPr>
                <w:rFonts w:hAnsi="宋体" w:cs="仿宋_GB2312" w:hint="eastAsia"/>
                <w:sz w:val="24"/>
              </w:rPr>
              <w:t>）</w:t>
            </w:r>
          </w:p>
        </w:tc>
      </w:tr>
      <w:tr w:rsidR="005E1E59">
        <w:trPr>
          <w:trHeight w:val="504"/>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10</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宋体" w:cs="宋体"/>
                <w:bCs/>
                <w:sz w:val="24"/>
                <w:lang w:val="zh-CN"/>
              </w:rPr>
              <w:t>中标人将本项目的非主体、非关键性</w:t>
            </w:r>
          </w:p>
          <w:p w:rsidR="005E1E59" w:rsidRDefault="00C81128">
            <w:pPr>
              <w:autoSpaceDE w:val="0"/>
              <w:autoSpaceDN w:val="0"/>
              <w:adjustRightInd w:val="0"/>
              <w:spacing w:line="276" w:lineRule="auto"/>
              <w:jc w:val="center"/>
              <w:rPr>
                <w:rFonts w:hAnsi="宋体" w:cs="仿宋_GB2312"/>
                <w:sz w:val="24"/>
              </w:rPr>
            </w:pPr>
            <w:r>
              <w:rPr>
                <w:rFonts w:ascii="宋体" w:cs="宋体"/>
                <w:bCs/>
                <w:sz w:val="24"/>
                <w:lang w:val="zh-CN"/>
              </w:rPr>
              <w:t>工作分包</w:t>
            </w:r>
          </w:p>
        </w:tc>
        <w:tc>
          <w:tcPr>
            <w:tcW w:w="6813" w:type="dxa"/>
            <w:vAlign w:val="center"/>
          </w:tcPr>
          <w:p w:rsidR="005E1E59" w:rsidRDefault="00C81128">
            <w:pPr>
              <w:autoSpaceDE w:val="0"/>
              <w:autoSpaceDN w:val="0"/>
              <w:adjustRightInd w:val="0"/>
              <w:spacing w:line="276" w:lineRule="auto"/>
              <w:ind w:firstLineChars="50" w:firstLine="120"/>
              <w:rPr>
                <w:rFonts w:hAnsi="宋体" w:cs="仿宋_GB2312"/>
                <w:sz w:val="24"/>
              </w:rPr>
            </w:pPr>
            <w:r>
              <w:rPr>
                <w:rFonts w:hAnsi="宋体" w:cs="仿宋_GB2312" w:hint="eastAsia"/>
                <w:sz w:val="24"/>
              </w:rPr>
              <w:t>不允许</w:t>
            </w:r>
          </w:p>
        </w:tc>
      </w:tr>
      <w:tr w:rsidR="005E1E59">
        <w:trPr>
          <w:trHeight w:val="504"/>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11</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投标截止及</w:t>
            </w:r>
          </w:p>
          <w:p w:rsidR="005E1E59" w:rsidRDefault="00C81128">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开标时间</w:t>
            </w:r>
          </w:p>
        </w:tc>
        <w:tc>
          <w:tcPr>
            <w:tcW w:w="6813" w:type="dxa"/>
            <w:vAlign w:val="center"/>
          </w:tcPr>
          <w:p w:rsidR="005E1E59" w:rsidRDefault="00C81128">
            <w:pPr>
              <w:autoSpaceDE w:val="0"/>
              <w:autoSpaceDN w:val="0"/>
              <w:adjustRightInd w:val="0"/>
              <w:spacing w:line="276" w:lineRule="auto"/>
              <w:ind w:firstLineChars="100" w:firstLine="240"/>
              <w:rPr>
                <w:rFonts w:ascii="宋体" w:cs="宋体"/>
                <w:bCs/>
                <w:sz w:val="24"/>
                <w:lang w:val="zh-CN"/>
              </w:rPr>
            </w:pPr>
            <w:r>
              <w:rPr>
                <w:rFonts w:ascii="宋体" w:cs="宋体" w:hint="eastAsia"/>
                <w:bCs/>
                <w:sz w:val="24"/>
                <w:lang w:val="zh-CN"/>
              </w:rPr>
              <w:t xml:space="preserve">    年   月    日    时   分（北京时间）</w:t>
            </w:r>
          </w:p>
        </w:tc>
      </w:tr>
      <w:tr w:rsidR="005E1E59">
        <w:trPr>
          <w:trHeight w:val="504"/>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12</w:t>
            </w:r>
          </w:p>
        </w:tc>
        <w:tc>
          <w:tcPr>
            <w:tcW w:w="2268"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递交投标文件</w:t>
            </w:r>
          </w:p>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及开标地点</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宋体" w:cs="宋体" w:hint="eastAsia"/>
                <w:bCs/>
                <w:sz w:val="24"/>
                <w:lang w:val="zh-CN"/>
              </w:rPr>
              <w:t>许昌市公共资源交易中心三楼开标室（</w:t>
            </w:r>
            <w:r>
              <w:rPr>
                <w:rFonts w:ascii="宋体" w:cs="宋体"/>
                <w:bCs/>
                <w:sz w:val="24"/>
                <w:lang w:val="zh-CN"/>
              </w:rPr>
              <w:t>龙兴路与竹林路交汇处</w:t>
            </w:r>
            <w:r>
              <w:rPr>
                <w:rFonts w:ascii="宋体" w:cs="宋体" w:hint="eastAsia"/>
                <w:bCs/>
                <w:sz w:val="24"/>
                <w:lang w:val="zh-CN"/>
              </w:rPr>
              <w:t>公共资源大厦）</w:t>
            </w:r>
          </w:p>
        </w:tc>
      </w:tr>
      <w:tr w:rsidR="005E1E59">
        <w:trPr>
          <w:trHeight w:val="504"/>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13</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Theme="minorEastAsia" w:hAnsiTheme="minorEastAsia" w:cs="宋体" w:hint="eastAsia"/>
                <w:kern w:val="0"/>
                <w:sz w:val="24"/>
                <w:szCs w:val="24"/>
              </w:rPr>
              <w:t>投标保证金</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宋体" w:cs="宋体" w:hint="eastAsia"/>
                <w:bCs/>
                <w:sz w:val="24"/>
                <w:lang w:val="zh-CN"/>
              </w:rPr>
              <w:t>缴纳截止时间：同投标截止时间</w:t>
            </w:r>
          </w:p>
          <w:p w:rsidR="005E1E59" w:rsidRDefault="00C81128">
            <w:pPr>
              <w:autoSpaceDE w:val="0"/>
              <w:autoSpaceDN w:val="0"/>
              <w:adjustRightInd w:val="0"/>
              <w:spacing w:line="276" w:lineRule="auto"/>
              <w:rPr>
                <w:rFonts w:ascii="宋体" w:cs="宋体"/>
                <w:bCs/>
                <w:sz w:val="24"/>
                <w:lang w:val="zh-CN"/>
              </w:rPr>
            </w:pPr>
            <w:r>
              <w:rPr>
                <w:rFonts w:ascii="宋体" w:cs="宋体" w:hint="eastAsia"/>
                <w:bCs/>
                <w:sz w:val="24"/>
                <w:lang w:val="zh-CN"/>
              </w:rPr>
              <w:lastRenderedPageBreak/>
              <w:t xml:space="preserve">金额： </w:t>
            </w:r>
            <w:r>
              <w:rPr>
                <w:rFonts w:ascii="宋体" w:cs="宋体" w:hint="eastAsia"/>
                <w:bCs/>
                <w:sz w:val="24"/>
              </w:rPr>
              <w:t>9300</w:t>
            </w:r>
            <w:r>
              <w:rPr>
                <w:rFonts w:ascii="宋体" w:cs="宋体" w:hint="eastAsia"/>
                <w:bCs/>
                <w:sz w:val="24"/>
                <w:lang w:val="zh-CN"/>
              </w:rPr>
              <w:t xml:space="preserve"> 元（</w:t>
            </w:r>
            <w:r>
              <w:rPr>
                <w:rFonts w:asciiTheme="minorEastAsia" w:hAnsiTheme="minorEastAsia" w:cs="宋体" w:hint="eastAsia"/>
                <w:bCs/>
                <w:sz w:val="24"/>
                <w:lang w:val="zh-CN"/>
              </w:rPr>
              <w:t xml:space="preserve">¥ </w:t>
            </w:r>
            <w:r>
              <w:rPr>
                <w:rFonts w:asciiTheme="minorEastAsia" w:hAnsiTheme="minorEastAsia" w:cs="宋体" w:hint="eastAsia"/>
                <w:bCs/>
                <w:sz w:val="24"/>
              </w:rPr>
              <w:t>9300</w:t>
            </w:r>
            <w:r>
              <w:rPr>
                <w:rFonts w:ascii="宋体" w:cs="宋体" w:hint="eastAsia"/>
                <w:bCs/>
                <w:sz w:val="24"/>
                <w:lang w:val="zh-CN"/>
              </w:rPr>
              <w:t>）</w:t>
            </w:r>
          </w:p>
          <w:p w:rsidR="005E1E59" w:rsidRDefault="00C81128">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5E1E59" w:rsidRDefault="00C81128">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E1E59" w:rsidRDefault="00C81128">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三、投标保证金缴纳方式：</w:t>
            </w:r>
          </w:p>
          <w:p w:rsidR="005E1E59" w:rsidRDefault="00C81128">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9"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3、《保证金缴纳绑定操作指南》获取方法：登录许昌公共资源交易系统-组件下载-《保证金缴纳绑定操作指南》。</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5、汇款凭证无须备注项目编号和项目名称。</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6、每个投标人每个项目每个标段只有唯一缴纳账号，切勿重复缴纳或错误缴纳。</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lastRenderedPageBreak/>
              <w:t>7、投标人所提交的投标保证金仅限当次投标项目（标段）有效，不得重复替代使用。一个招标项目有多个标段或者有多个项目同时招标的，投标人必须按项目、标段分别提交投标保证金。</w:t>
            </w:r>
          </w:p>
          <w:p w:rsidR="005E1E59" w:rsidRDefault="00C81128">
            <w:pPr>
              <w:autoSpaceDE w:val="0"/>
              <w:autoSpaceDN w:val="0"/>
              <w:adjustRightInd w:val="0"/>
              <w:spacing w:line="276" w:lineRule="auto"/>
              <w:rPr>
                <w:rFonts w:ascii="新宋体" w:eastAsia="新宋体" w:hAnsi="新宋体" w:cs="仿宋_GB2312"/>
                <w:sz w:val="24"/>
                <w:lang w:val="zh-CN"/>
              </w:rPr>
            </w:pPr>
            <w:r>
              <w:rPr>
                <w:rFonts w:ascii="新宋体" w:eastAsia="新宋体" w:hAnsi="新宋体" w:cs="仿宋_GB2312" w:hint="eastAsia"/>
                <w:sz w:val="24"/>
                <w:lang w:val="zh-CN"/>
              </w:rPr>
              <w:t>8、未按上述规定操作引起的无效投标，由投标人自行负责。</w:t>
            </w:r>
          </w:p>
          <w:p w:rsidR="005E1E59" w:rsidRDefault="00C81128">
            <w:pPr>
              <w:autoSpaceDE w:val="0"/>
              <w:autoSpaceDN w:val="0"/>
              <w:adjustRightInd w:val="0"/>
              <w:spacing w:line="276" w:lineRule="auto"/>
              <w:rPr>
                <w:rFonts w:ascii="宋体" w:cs="宋体"/>
                <w:bCs/>
                <w:sz w:val="24"/>
                <w:lang w:val="zh-CN"/>
              </w:rPr>
            </w:pPr>
            <w:r>
              <w:rPr>
                <w:rFonts w:ascii="新宋体" w:eastAsia="新宋体" w:hAnsi="新宋体" w:cs="仿宋_GB2312" w:hint="eastAsia"/>
                <w:sz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lastRenderedPageBreak/>
              <w:t>14</w:t>
            </w:r>
          </w:p>
        </w:tc>
        <w:tc>
          <w:tcPr>
            <w:tcW w:w="2268" w:type="dxa"/>
            <w:vAlign w:val="center"/>
          </w:tcPr>
          <w:p w:rsidR="005E1E59" w:rsidRDefault="00C81128">
            <w:pPr>
              <w:autoSpaceDE w:val="0"/>
              <w:autoSpaceDN w:val="0"/>
              <w:adjustRightInd w:val="0"/>
              <w:spacing w:line="276" w:lineRule="auto"/>
              <w:jc w:val="center"/>
              <w:rPr>
                <w:rFonts w:hAnsi="宋体" w:cs="仿宋_GB2312"/>
                <w:sz w:val="24"/>
              </w:rPr>
            </w:pPr>
            <w:r>
              <w:rPr>
                <w:rFonts w:hAnsi="宋体" w:cs="仿宋_GB2312" w:hint="eastAsia"/>
                <w:sz w:val="24"/>
              </w:rPr>
              <w:t>公告发布</w:t>
            </w:r>
          </w:p>
        </w:tc>
        <w:tc>
          <w:tcPr>
            <w:tcW w:w="6813" w:type="dxa"/>
            <w:tcBorders>
              <w:top w:val="single" w:sz="4" w:space="0" w:color="auto"/>
            </w:tcBorders>
            <w:vAlign w:val="center"/>
          </w:tcPr>
          <w:p w:rsidR="005E1E59" w:rsidRDefault="00C81128">
            <w:pPr>
              <w:autoSpaceDE w:val="0"/>
              <w:autoSpaceDN w:val="0"/>
              <w:adjustRightInd w:val="0"/>
              <w:spacing w:line="276" w:lineRule="auto"/>
              <w:rPr>
                <w:rFonts w:ascii="宋体" w:cs="宋体"/>
                <w:bCs/>
                <w:sz w:val="24"/>
                <w:lang w:val="zh-CN"/>
              </w:rPr>
            </w:pPr>
            <w:r>
              <w:rPr>
                <w:rFonts w:ascii="宋体" w:hAnsi="宋体" w:cs="宋体" w:hint="eastAsia"/>
                <w:color w:val="000000"/>
                <w:sz w:val="24"/>
              </w:rPr>
              <w:t>招标公告、中标公告、变更（更正）公告、现场勘察答复等相关信息同时在以下网站发布：《中国政府采购网》、《河南省政府采购网》、《许昌市政府采购网》、《全国公共资源交易平台（河南省·许昌市）》。</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15</w:t>
            </w:r>
          </w:p>
        </w:tc>
        <w:tc>
          <w:tcPr>
            <w:tcW w:w="2268" w:type="dxa"/>
            <w:vAlign w:val="center"/>
          </w:tcPr>
          <w:p w:rsidR="005E1E59" w:rsidRDefault="00C81128">
            <w:pPr>
              <w:autoSpaceDE w:val="0"/>
              <w:autoSpaceDN w:val="0"/>
              <w:adjustRightInd w:val="0"/>
              <w:spacing w:line="276" w:lineRule="auto"/>
              <w:jc w:val="center"/>
              <w:rPr>
                <w:rFonts w:hAnsi="宋体" w:cs="黑体"/>
                <w:sz w:val="24"/>
              </w:rPr>
            </w:pPr>
            <w:r>
              <w:rPr>
                <w:rFonts w:hAnsi="宋体" w:cs="仿宋_GB2312" w:hint="eastAsia"/>
                <w:sz w:val="24"/>
              </w:rPr>
              <w:t>采购人澄清的时间</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宋体" w:cs="宋体" w:hint="eastAsia"/>
                <w:bCs/>
                <w:sz w:val="24"/>
                <w:lang w:val="zh-CN"/>
              </w:rPr>
              <w:t>投标截止时间15日前（澄清内容可能影响投标文件编制的）</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16</w:t>
            </w:r>
          </w:p>
        </w:tc>
        <w:tc>
          <w:tcPr>
            <w:tcW w:w="2268"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投标人对采购文件质疑的截止时间</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宋体" w:cs="宋体" w:hint="eastAsia"/>
                <w:bCs/>
                <w:sz w:val="24"/>
                <w:lang w:val="zh-CN"/>
              </w:rPr>
              <w:t>招标公告期满之日起七个工作日</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17</w:t>
            </w:r>
          </w:p>
        </w:tc>
        <w:tc>
          <w:tcPr>
            <w:tcW w:w="2268"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投标文件份数</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hAnsi="宋体" w:cs="仿宋_GB2312" w:hint="eastAsia"/>
                <w:sz w:val="24"/>
              </w:rPr>
              <w:t>正本</w:t>
            </w:r>
            <w:r>
              <w:rPr>
                <w:rFonts w:hAnsi="宋体" w:cs="仿宋_GB2312" w:hint="eastAsia"/>
                <w:b/>
                <w:sz w:val="24"/>
              </w:rPr>
              <w:t>一</w:t>
            </w:r>
            <w:r>
              <w:rPr>
                <w:rFonts w:hAnsi="宋体" w:cs="仿宋_GB2312" w:hint="eastAsia"/>
                <w:sz w:val="24"/>
              </w:rPr>
              <w:t>份，副本</w:t>
            </w:r>
            <w:r>
              <w:rPr>
                <w:rFonts w:hAnsi="宋体" w:cs="仿宋_GB2312" w:hint="eastAsia"/>
                <w:b/>
                <w:sz w:val="24"/>
              </w:rPr>
              <w:t>五</w:t>
            </w:r>
            <w:r>
              <w:rPr>
                <w:rFonts w:hAnsi="宋体" w:cs="仿宋_GB2312" w:hint="eastAsia"/>
                <w:sz w:val="24"/>
              </w:rPr>
              <w:t>份</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TimesNewRomanPSMT"/>
                <w:sz w:val="24"/>
              </w:rPr>
            </w:pPr>
            <w:r>
              <w:rPr>
                <w:rFonts w:hAnsi="宋体" w:cs="TimesNewRomanPSMT" w:hint="eastAsia"/>
                <w:sz w:val="24"/>
              </w:rPr>
              <w:t>18</w:t>
            </w:r>
          </w:p>
        </w:tc>
        <w:tc>
          <w:tcPr>
            <w:tcW w:w="2268" w:type="dxa"/>
            <w:vAlign w:val="center"/>
          </w:tcPr>
          <w:p w:rsidR="005E1E59" w:rsidRDefault="00C81128">
            <w:pPr>
              <w:autoSpaceDE w:val="0"/>
              <w:autoSpaceDN w:val="0"/>
              <w:adjustRightInd w:val="0"/>
              <w:spacing w:line="276" w:lineRule="auto"/>
              <w:jc w:val="center"/>
              <w:rPr>
                <w:rFonts w:hAnsi="宋体" w:cs="仿宋_GB2312"/>
                <w:sz w:val="24"/>
              </w:rPr>
            </w:pPr>
            <w:r>
              <w:rPr>
                <w:rFonts w:hAnsi="宋体" w:cs="黑体" w:hint="eastAsia"/>
                <w:sz w:val="24"/>
              </w:rPr>
              <w:t>评标委员会的组建</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由采购人代表和评审专家组成，其中评审专家的人数不少于评标委员会成员总数的三分之二。评审专家从政府采购评审专家库中随机抽取。</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19</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hAnsi="宋体" w:cs="仿宋_GB2312" w:hint="eastAsia"/>
                <w:sz w:val="24"/>
              </w:rPr>
              <w:t>评标方法</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宋体" w:cs="宋体" w:hint="eastAsia"/>
                <w:bCs/>
                <w:sz w:val="24"/>
                <w:lang w:val="zh-CN"/>
              </w:rPr>
              <w:t>综合评分法</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20</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授权函</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采购单位委派代表参加资格审查和评审委员会的，须向采购代理机构出具授权函。除授权代表外，采购单位委派纪检监察人员对开标、评标过程实施监督的须进入五楼电子监督室，须向采购代理机构出具证明文件，且不得超过2人。</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21</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w:t>
            </w:r>
          </w:p>
          <w:p w:rsidR="005E1E59" w:rsidRDefault="00C81128">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的资料</w:t>
            </w:r>
          </w:p>
        </w:tc>
        <w:tc>
          <w:tcPr>
            <w:tcW w:w="6813" w:type="dxa"/>
            <w:vAlign w:val="center"/>
          </w:tcPr>
          <w:p w:rsidR="005E1E59" w:rsidRDefault="00C81128">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sidR="00704289">
              <w:rPr>
                <w:rFonts w:ascii="宋体" w:cs="宋体" w:hint="eastAsia"/>
                <w:bCs/>
                <w:sz w:val="24"/>
              </w:rPr>
              <w:t>xcsggzyjcs@126.com</w:t>
            </w:r>
            <w:r>
              <w:rPr>
                <w:rFonts w:ascii="宋体" w:cs="宋体" w:hint="eastAsia"/>
                <w:bCs/>
                <w:sz w:val="24"/>
                <w:lang w:val="zh-CN"/>
              </w:rPr>
              <w:t>。</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22</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履约保证金</w:t>
            </w:r>
          </w:p>
        </w:tc>
        <w:tc>
          <w:tcPr>
            <w:tcW w:w="6813" w:type="dxa"/>
            <w:vAlign w:val="center"/>
          </w:tcPr>
          <w:p w:rsidR="005E1E59" w:rsidRDefault="00C81128">
            <w:pPr>
              <w:autoSpaceDE w:val="0"/>
              <w:autoSpaceDN w:val="0"/>
              <w:adjustRightInd w:val="0"/>
              <w:spacing w:line="276" w:lineRule="auto"/>
              <w:rPr>
                <w:rFonts w:ascii="宋体" w:cs="宋体"/>
                <w:bCs/>
                <w:sz w:val="24"/>
                <w:lang w:val="zh-CN"/>
              </w:rPr>
            </w:pPr>
            <w:r>
              <w:rPr>
                <w:rFonts w:ascii="宋体" w:cs="宋体" w:hint="eastAsia"/>
                <w:bCs/>
                <w:sz w:val="24"/>
                <w:lang w:val="zh-CN"/>
              </w:rPr>
              <w:t>本项目无要求</w:t>
            </w:r>
          </w:p>
        </w:tc>
      </w:tr>
      <w:tr w:rsidR="005E1E59">
        <w:trPr>
          <w:trHeight w:val="510"/>
          <w:jc w:val="center"/>
        </w:trPr>
        <w:tc>
          <w:tcPr>
            <w:tcW w:w="806" w:type="dxa"/>
            <w:vAlign w:val="center"/>
          </w:tcPr>
          <w:p w:rsidR="005E1E59" w:rsidRDefault="00C81128">
            <w:pPr>
              <w:autoSpaceDE w:val="0"/>
              <w:autoSpaceDN w:val="0"/>
              <w:adjustRightInd w:val="0"/>
              <w:spacing w:line="276" w:lineRule="auto"/>
              <w:jc w:val="center"/>
              <w:rPr>
                <w:rFonts w:hAnsi="宋体" w:cs="黑体"/>
                <w:sz w:val="24"/>
              </w:rPr>
            </w:pPr>
            <w:r>
              <w:rPr>
                <w:rFonts w:hAnsi="宋体" w:cs="黑体" w:hint="eastAsia"/>
                <w:sz w:val="24"/>
              </w:rPr>
              <w:t>23</w:t>
            </w:r>
          </w:p>
        </w:tc>
        <w:tc>
          <w:tcPr>
            <w:tcW w:w="2268" w:type="dxa"/>
            <w:vAlign w:val="center"/>
          </w:tcPr>
          <w:p w:rsidR="005E1E59" w:rsidRDefault="00C81128">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代理服务费</w:t>
            </w:r>
          </w:p>
        </w:tc>
        <w:tc>
          <w:tcPr>
            <w:tcW w:w="6813" w:type="dxa"/>
            <w:vAlign w:val="center"/>
          </w:tcPr>
          <w:p w:rsidR="005E1E59" w:rsidRDefault="00704289">
            <w:pPr>
              <w:autoSpaceDE w:val="0"/>
              <w:autoSpaceDN w:val="0"/>
              <w:adjustRightInd w:val="0"/>
              <w:spacing w:line="276" w:lineRule="auto"/>
              <w:rPr>
                <w:rFonts w:ascii="宋体" w:cs="宋体"/>
                <w:bCs/>
                <w:sz w:val="24"/>
                <w:lang w:val="zh-CN"/>
              </w:rPr>
            </w:pPr>
            <w:r>
              <w:rPr>
                <w:rFonts w:ascii="宋体" w:cs="宋体" w:hint="eastAsia"/>
                <w:bCs/>
                <w:sz w:val="24"/>
                <w:lang w:val="zh-CN"/>
              </w:rPr>
              <w:t>不</w:t>
            </w:r>
            <w:r w:rsidR="00C81128">
              <w:rPr>
                <w:rFonts w:ascii="宋体" w:cs="宋体" w:hint="eastAsia"/>
                <w:bCs/>
                <w:sz w:val="24"/>
                <w:lang w:val="zh-CN"/>
              </w:rPr>
              <w:t>收取</w:t>
            </w:r>
          </w:p>
        </w:tc>
      </w:tr>
    </w:tbl>
    <w:p w:rsidR="005E1E59" w:rsidRDefault="005E1E59">
      <w:pPr>
        <w:autoSpaceDE w:val="0"/>
        <w:autoSpaceDN w:val="0"/>
        <w:spacing w:line="360" w:lineRule="auto"/>
        <w:contextualSpacing/>
        <w:jc w:val="left"/>
        <w:rPr>
          <w:rFonts w:ascii="黑体" w:eastAsia="黑体" w:hAnsi="黑体" w:cs="宋体"/>
          <w:b/>
          <w:kern w:val="0"/>
          <w:sz w:val="28"/>
          <w:szCs w:val="28"/>
        </w:rPr>
      </w:pPr>
    </w:p>
    <w:p w:rsidR="005E1E59" w:rsidRDefault="00C81128">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一、说 明</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5E1E59" w:rsidRDefault="00C81128">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5E1E59" w:rsidRDefault="00C81128">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5E1E59" w:rsidRDefault="00C81128">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 是指依法进行政府采购的国家机关、事业单位、团体组织。采购人名称、地址、电话、联系人见《投标人须知》前附表。</w:t>
      </w:r>
    </w:p>
    <w:p w:rsidR="005E1E59" w:rsidRDefault="00C81128">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5E1E59" w:rsidRDefault="00C81128">
      <w:pPr>
        <w:spacing w:line="360" w:lineRule="auto"/>
        <w:contextualSpacing/>
        <w:rPr>
          <w:rFonts w:asciiTheme="minorEastAsia" w:hAnsiTheme="minorEastAsia" w:cs="宋体"/>
          <w:kern w:val="0"/>
          <w:sz w:val="24"/>
          <w:szCs w:val="24"/>
        </w:rPr>
      </w:pPr>
      <w:r>
        <w:rPr>
          <w:rFonts w:ascii="宋体" w:eastAsia="宋体" w:hAnsi="宋体" w:cs="宋体" w:hint="eastAsia"/>
          <w:sz w:val="24"/>
          <w:szCs w:val="24"/>
        </w:rPr>
        <w:t>采购代理机构及其分支机构不得在所代理的采购项目中投标或者代理投标，不得为所代理的采购项目的投标人参加本项目提供投标咨询。</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2.5“投标人”：是指响应招标、参加投标竞争，从招标人处按规定获取招标文件，并按照招标文件要求向招标人提交投标文件的法人、其他组织或者自然人。</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2.6“节能产品”或者“环保产品”：财政部发布的《节能产品政府采购清单》或者《环境标志产品政府采购清单》的产品。</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2.7.1 </w:t>
      </w:r>
      <w:r>
        <w:rPr>
          <w:rFonts w:asciiTheme="minorEastAsia" w:hAnsiTheme="minorEastAsia" w:cs="宋体"/>
          <w:kern w:val="0"/>
          <w:sz w:val="24"/>
          <w:szCs w:val="24"/>
        </w:rPr>
        <w:t>招标文件列明不允许或未列明允许进口产品参加投标的，均视为拒绝进口产品参加投标。</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3.合格的投标人</w:t>
      </w:r>
    </w:p>
    <w:p w:rsidR="005E1E59" w:rsidRDefault="00C81128">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3.2 </w:t>
      </w:r>
      <w:r>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3.3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3.4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3.5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项要求外，还应遵守以下规定：</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w:t>
      </w:r>
      <w:r>
        <w:rPr>
          <w:rFonts w:asciiTheme="minorEastAsia" w:hAnsiTheme="minorEastAsia" w:cs="宋体" w:hint="eastAsia"/>
          <w:kern w:val="0"/>
          <w:sz w:val="24"/>
          <w:szCs w:val="24"/>
        </w:rPr>
        <w:lastRenderedPageBreak/>
        <w:t>当有一方符合采购规定的特定条件。</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0"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3.6 法律、行政法规规定的其他条件。</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具备国家认监委颁</w:t>
      </w:r>
      <w:r>
        <w:rPr>
          <w:rFonts w:asciiTheme="minorEastAsia" w:hAnsiTheme="minorEastAsia" w:cs="宋体" w:hint="eastAsia"/>
          <w:kern w:val="0"/>
          <w:sz w:val="24"/>
          <w:szCs w:val="24"/>
        </w:rPr>
        <w:t>发的</w:t>
      </w:r>
      <w:r>
        <w:rPr>
          <w:rFonts w:asciiTheme="minorEastAsia" w:hAnsiTheme="minorEastAsia" w:cs="宋体"/>
          <w:kern w:val="0"/>
          <w:sz w:val="24"/>
          <w:szCs w:val="24"/>
        </w:rPr>
        <w:t>《中国强制认证》（CCC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 w:val="24"/>
        </w:rPr>
        <w:t>《中国政府采购网》、《河南省政府采购网》、《许昌市政府采购网》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7.1 收取标准：不收费。</w:t>
      </w:r>
    </w:p>
    <w:p w:rsidR="005E1E59" w:rsidRDefault="00C81128">
      <w:pPr>
        <w:widowControl/>
        <w:tabs>
          <w:tab w:val="left" w:pos="636"/>
        </w:tabs>
        <w:snapToGrid w:val="0"/>
        <w:spacing w:line="460" w:lineRule="exact"/>
        <w:jc w:val="left"/>
        <w:rPr>
          <w:rFonts w:asciiTheme="minorEastAsia" w:hAnsiTheme="minorEastAsia" w:cs="宋体"/>
          <w:kern w:val="0"/>
          <w:sz w:val="24"/>
          <w:szCs w:val="24"/>
        </w:rPr>
      </w:pPr>
      <w:r>
        <w:rPr>
          <w:rFonts w:asciiTheme="minorEastAsia" w:hAnsiTheme="minorEastAsia" w:cs="宋体" w:hint="eastAsia"/>
          <w:kern w:val="0"/>
          <w:sz w:val="24"/>
          <w:szCs w:val="24"/>
        </w:rPr>
        <w:t>7.2 收取方式：无。</w:t>
      </w:r>
    </w:p>
    <w:p w:rsidR="005E1E59" w:rsidRDefault="005E1E59">
      <w:pPr>
        <w:autoSpaceDE w:val="0"/>
        <w:autoSpaceDN w:val="0"/>
        <w:spacing w:line="360" w:lineRule="auto"/>
        <w:contextualSpacing/>
        <w:rPr>
          <w:rFonts w:asciiTheme="minorEastAsia" w:hAnsiTheme="minorEastAsia" w:cs="宋体"/>
          <w:kern w:val="0"/>
          <w:sz w:val="24"/>
          <w:szCs w:val="24"/>
        </w:rPr>
      </w:pPr>
    </w:p>
    <w:p w:rsidR="005E1E59" w:rsidRDefault="005E1E59">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p>
    <w:p w:rsidR="005E1E59" w:rsidRDefault="00C81128">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二、招标文件</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8．招标文件构成</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8.1 招标文件由以下部分组成：</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（5）评标方法与评标标准</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（8）本项目招标文件的澄清、答复、修改、补充内容（如有的话）</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w:t>
      </w:r>
      <w:r>
        <w:rPr>
          <w:rFonts w:asciiTheme="minorEastAsia" w:hAnsiTheme="minorEastAsia" w:cs="宋体" w:hint="eastAsia"/>
          <w:kern w:val="0"/>
          <w:sz w:val="24"/>
          <w:szCs w:val="24"/>
        </w:rPr>
        <w:lastRenderedPageBreak/>
        <w:t>险由投标人自行承担。</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9.现场考察、开标前答疑会</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招标人根据采购项目的具体情况，可以在招标文件公告期满后，组织已获取招标文件的潜在投标人现场考察或者召开开标前答疑会。</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9.4 现场考察及参加开标前答疑会所发生的费用及一切责任由投标人自行承担。</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10.招标文件的澄清或修改</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在投标截止期前，无论出于何种原因，招标人可主动地或在解答潜在投标人提出的澄清问题时对招标文件进行修改。</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如果澄清或者修改发出的时间距规定的投标截止时间不足15日，招标人将顺延提交投标文件的截止时间。</w:t>
      </w:r>
    </w:p>
    <w:p w:rsidR="005E1E59" w:rsidRDefault="005E1E59">
      <w:pPr>
        <w:autoSpaceDE w:val="0"/>
        <w:autoSpaceDN w:val="0"/>
        <w:spacing w:line="360" w:lineRule="auto"/>
        <w:contextualSpacing/>
        <w:rPr>
          <w:rFonts w:asciiTheme="minorEastAsia" w:hAnsiTheme="minorEastAsia" w:cs="宋体"/>
          <w:kern w:val="0"/>
          <w:sz w:val="24"/>
          <w:szCs w:val="24"/>
        </w:rPr>
      </w:pPr>
    </w:p>
    <w:p w:rsidR="005E1E59" w:rsidRDefault="00C81128">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三、投标文件的编制</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 投标的语言及计量单位</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11．1 投标人提交的投标文件以及投标人与招标人就有关投标事宜的所有来往书面文件均应使用中文。除签名、盖章、专用名称等特殊情形外，以中文以外的文字表述的投标文件视同未提供。</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11.2 投标计量单位，招标文件已有明确规定的，使用招标文件规定的计量单位；招标文件没有规定的，一律采用中华人民共和国法定计量单位。</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13．投标有效期</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投标有效期内投标人撤销投标文件的，招标人将不退还投标保证金。</w:t>
      </w:r>
    </w:p>
    <w:p w:rsidR="005E1E59" w:rsidRDefault="00C81128">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中标人的投标文件作为项目合同的附件，其有效期至中标人全部合同义务履行</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14．投标文件构成</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投标文件的构成应符合法律法规及招标文件的要求。</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投标人应当按照招标文件的要求编制投标文件。投标文件应当对招标文件提出的要求和条件作出明确响应。</w:t>
      </w:r>
    </w:p>
    <w:p w:rsidR="005E1E59" w:rsidRDefault="00C81128">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投标文件由资格证明材料、符合性证明材料、其它材料等组成。</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投标人根据招标文件的规定和采购项目的实际情况，拟在中标后将中标项目的</w:t>
      </w:r>
      <w:r>
        <w:rPr>
          <w:rFonts w:asciiTheme="minorEastAsia" w:hAnsiTheme="minorEastAsia" w:cs="宋体" w:hint="eastAsia"/>
          <w:kern w:val="0"/>
          <w:sz w:val="24"/>
          <w:szCs w:val="24"/>
        </w:rPr>
        <w:lastRenderedPageBreak/>
        <w:t>非主体、非关键性工作分包的，应当在投标文件中载明分包承担主体，分包承担主体应当具备相应资质条件且不得再次分包。</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15.投标文件格式</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投标人应按招标文件提供的格式编写投标文件。招标文件未提供标准格式的投标人可自行拟定。</w:t>
      </w:r>
    </w:p>
    <w:p w:rsidR="005E1E59" w:rsidRDefault="00C81128">
      <w:pPr>
        <w:numPr>
          <w:ilvl w:val="0"/>
          <w:numId w:val="2"/>
        </w:num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投标保证金</w:t>
      </w:r>
    </w:p>
    <w:p w:rsidR="005E1E59" w:rsidRDefault="00C8112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16.1投标保证金的缴纳</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.1投标人应按《投标人须知前附表》规定时间及金额提交投标保证金，并作为其投标的一部分。未按要求提交投标保证金的投标文件为无效投标。</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16.1.2 投标保证金用于避免和减少本次招标由于投标人的行为而给采购人带来的损失。</w:t>
      </w:r>
    </w:p>
    <w:p w:rsidR="005E1E59" w:rsidRDefault="00C81128">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5E1E59" w:rsidRDefault="00C81128">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E1E59" w:rsidRDefault="00C81128">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 投标保证金缴纳方式：</w:t>
      </w:r>
    </w:p>
    <w:p w:rsidR="005E1E59" w:rsidRDefault="00C81128">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5.1 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2"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5.2 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lastRenderedPageBreak/>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w:t>
      </w:r>
      <w:r>
        <w:rPr>
          <w:rFonts w:ascii="新宋体" w:eastAsia="新宋体" w:hAnsi="新宋体" w:cs="仿宋_GB2312" w:hint="eastAsia"/>
          <w:sz w:val="24"/>
        </w:rPr>
        <w:t>3</w:t>
      </w:r>
      <w:r>
        <w:rPr>
          <w:rFonts w:ascii="新宋体" w:eastAsia="新宋体" w:hAnsi="新宋体" w:cs="仿宋_GB2312" w:hint="eastAsia"/>
          <w:sz w:val="24"/>
          <w:lang w:val="zh-CN"/>
        </w:rPr>
        <w:t xml:space="preserve"> 《保证金缴纳绑定操作指南》获取方法：登录许昌公共资源交易系统-组件下载-《保证金缴纳绑定操作指南》。</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w:t>
      </w:r>
      <w:r>
        <w:rPr>
          <w:rFonts w:ascii="新宋体" w:eastAsia="新宋体" w:hAnsi="新宋体" w:cs="仿宋_GB2312" w:hint="eastAsia"/>
          <w:sz w:val="24"/>
        </w:rPr>
        <w:t>4</w:t>
      </w:r>
      <w:r>
        <w:rPr>
          <w:rFonts w:ascii="新宋体" w:eastAsia="新宋体" w:hAnsi="新宋体" w:cs="仿宋_GB2312" w:hint="eastAsia"/>
          <w:sz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16.1.5.5 </w:t>
      </w:r>
      <w:r>
        <w:rPr>
          <w:rFonts w:ascii="新宋体" w:eastAsia="新宋体" w:hAnsi="新宋体" w:cs="仿宋_GB2312" w:hint="eastAsia"/>
          <w:sz w:val="24"/>
          <w:lang w:val="zh-CN"/>
        </w:rPr>
        <w:t>汇款凭证无须备注项目编号和项目名称。</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6 每个投标人每个项目每个标段只有唯一缴纳账号，切勿重复缴纳或错误缴纳。</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7 投标人所提交的投标保证金仅限当次投标项目（标段）有效，不得重复替代使用。一个招标项目有多个标段或者有多个项目同时招标的，投标人必须按项目、标段分别提交投标保证金。</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8 未按上述规定操作引起的无效投标，由投标人自行负责。</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rPr>
      </w:pPr>
      <w:r>
        <w:rPr>
          <w:rFonts w:asciiTheme="minorEastAsia" w:hAnsiTheme="minorEastAsia" w:cs="宋体" w:hint="eastAsia"/>
          <w:b/>
          <w:kern w:val="0"/>
          <w:sz w:val="24"/>
          <w:szCs w:val="24"/>
        </w:rPr>
        <w:t>16.2 投标保证金的退还</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2.1 </w:t>
      </w:r>
      <w:r>
        <w:rPr>
          <w:rFonts w:ascii="新宋体" w:eastAsia="新宋体" w:hAnsi="新宋体" w:cs="仿宋_GB2312" w:hint="eastAsia"/>
          <w:sz w:val="24"/>
          <w:lang w:val="zh-CN"/>
        </w:rPr>
        <w:t>退还投标保证金时，区别中标与否，按不同时序由银行按来款途径退还原账户。</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2.1.1</w:t>
      </w:r>
      <w:r>
        <w:rPr>
          <w:rFonts w:ascii="新宋体" w:eastAsia="新宋体" w:hAnsi="新宋体" w:cs="仿宋_GB2312" w:hint="eastAsia"/>
          <w:sz w:val="24"/>
          <w:lang w:val="zh-CN"/>
        </w:rPr>
        <w:t xml:space="preserve"> 自中标通知书发出之日起</w:t>
      </w:r>
      <w:r>
        <w:rPr>
          <w:rFonts w:ascii="新宋体" w:eastAsia="新宋体" w:hAnsi="新宋体" w:cs="仿宋_GB2312"/>
          <w:sz w:val="24"/>
          <w:lang w:val="zh-CN"/>
        </w:rPr>
        <w:t>5</w:t>
      </w:r>
      <w:r>
        <w:rPr>
          <w:rFonts w:ascii="新宋体" w:eastAsia="新宋体" w:hAnsi="新宋体" w:cs="仿宋_GB2312" w:hint="eastAsia"/>
          <w:sz w:val="24"/>
          <w:lang w:val="zh-CN"/>
        </w:rPr>
        <w:t>个工作日内退还未中标人的投标保证金。</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2.1.2</w:t>
      </w:r>
      <w:r>
        <w:rPr>
          <w:rFonts w:ascii="新宋体" w:eastAsia="新宋体" w:hAnsi="新宋体" w:cs="仿宋_GB2312" w:hint="eastAsia"/>
          <w:sz w:val="24"/>
          <w:lang w:val="zh-CN"/>
        </w:rPr>
        <w:t xml:space="preserve"> 自采购合同签订之日起</w:t>
      </w:r>
      <w:r>
        <w:rPr>
          <w:rFonts w:ascii="新宋体" w:eastAsia="新宋体" w:hAnsi="新宋体" w:cs="仿宋_GB2312"/>
          <w:sz w:val="24"/>
          <w:lang w:val="zh-CN"/>
        </w:rPr>
        <w:t>5</w:t>
      </w:r>
      <w:r>
        <w:rPr>
          <w:rFonts w:ascii="新宋体" w:eastAsia="新宋体" w:hAnsi="新宋体" w:cs="仿宋_GB2312" w:hint="eastAsia"/>
          <w:sz w:val="24"/>
          <w:lang w:val="zh-CN"/>
        </w:rPr>
        <w:t>个工作日内退还中标人的投标保证金。</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16.2.1.4 因投标人自身原因无法及时退还投标保证金，滞留三年以上的，投标保证金上缴财政。</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2.2</w:t>
      </w:r>
      <w:r>
        <w:rPr>
          <w:rFonts w:ascii="新宋体" w:eastAsia="新宋体" w:hAnsi="新宋体" w:cs="仿宋_GB2312" w:hint="eastAsia"/>
          <w:sz w:val="24"/>
          <w:lang w:val="zh-CN"/>
        </w:rPr>
        <w:t xml:space="preserve"> 有下列情形之一的，投标保证金不予退还</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2.2.1 </w:t>
      </w:r>
      <w:r>
        <w:rPr>
          <w:rFonts w:ascii="新宋体" w:eastAsia="新宋体" w:hAnsi="新宋体" w:cs="仿宋_GB2312" w:hint="eastAsia"/>
          <w:sz w:val="24"/>
          <w:lang w:val="zh-CN"/>
        </w:rPr>
        <w:t>投标有效期内投标人撤销投标文件的；</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2.2.2 </w:t>
      </w:r>
      <w:r>
        <w:rPr>
          <w:rFonts w:ascii="新宋体" w:eastAsia="新宋体" w:hAnsi="新宋体" w:cs="仿宋_GB2312" w:hint="eastAsia"/>
          <w:sz w:val="24"/>
          <w:lang w:val="zh-CN"/>
        </w:rPr>
        <w:t>投标人在投标文件中提供虚假材料的；</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2.2.3 除因不可抗力或招标文件认可的情形以外，中标人不与采购人签订合同的；</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lastRenderedPageBreak/>
        <w:t>16.2.2.4 投标人与采购人、其他投标人或者采购代理机构恶意串通的；</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16.2.2.5 法律法规及招标文件规定的其他情形。</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16.3 </w:t>
      </w:r>
      <w:r>
        <w:rPr>
          <w:rFonts w:ascii="新宋体" w:eastAsia="新宋体" w:hAnsi="新宋体" w:cs="仿宋_GB2312" w:hint="eastAsia"/>
          <w:sz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1</w:t>
      </w:r>
      <w:r>
        <w:rPr>
          <w:rFonts w:ascii="新宋体" w:eastAsia="新宋体" w:hAnsi="新宋体" w:cs="仿宋_GB2312" w:hint="eastAsia"/>
          <w:b/>
          <w:sz w:val="24"/>
        </w:rPr>
        <w:t>7</w:t>
      </w:r>
      <w:r>
        <w:rPr>
          <w:rFonts w:ascii="新宋体" w:eastAsia="新宋体" w:hAnsi="新宋体" w:cs="仿宋_GB2312" w:hint="eastAsia"/>
          <w:b/>
          <w:sz w:val="24"/>
          <w:lang w:val="zh-CN"/>
        </w:rPr>
        <w:t>. 投标文件的数量和签署</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.1 投标人应提交投标文件</w:t>
      </w:r>
      <w:r>
        <w:rPr>
          <w:rFonts w:ascii="新宋体" w:eastAsia="新宋体" w:hAnsi="新宋体" w:cs="仿宋_GB2312" w:hint="eastAsia"/>
          <w:b/>
          <w:sz w:val="24"/>
          <w:lang w:val="zh-CN"/>
        </w:rPr>
        <w:t>一份正本</w:t>
      </w:r>
      <w:r>
        <w:rPr>
          <w:rFonts w:ascii="新宋体" w:eastAsia="新宋体" w:hAnsi="新宋体" w:cs="仿宋_GB2312" w:hint="eastAsia"/>
          <w:sz w:val="24"/>
          <w:lang w:val="zh-CN"/>
        </w:rPr>
        <w:t>和</w:t>
      </w:r>
      <w:r>
        <w:rPr>
          <w:rFonts w:ascii="新宋体" w:eastAsia="新宋体" w:hAnsi="新宋体" w:cs="仿宋_GB2312" w:hint="eastAsia"/>
          <w:b/>
          <w:sz w:val="24"/>
          <w:lang w:val="zh-CN"/>
        </w:rPr>
        <w:t>五份副本</w:t>
      </w:r>
      <w:r>
        <w:rPr>
          <w:rFonts w:ascii="新宋体" w:eastAsia="新宋体" w:hAnsi="新宋体" w:cs="仿宋_GB2312" w:hint="eastAsia"/>
          <w:sz w:val="24"/>
          <w:lang w:val="zh-CN"/>
        </w:rPr>
        <w:t>。在每一份投标文件上要明确注明</w:t>
      </w:r>
      <w:r>
        <w:rPr>
          <w:rFonts w:ascii="新宋体" w:eastAsia="新宋体" w:hAnsi="新宋体" w:cs="仿宋_GB2312"/>
          <w:sz w:val="24"/>
          <w:lang w:val="zh-CN"/>
        </w:rPr>
        <w:t>“</w:t>
      </w:r>
      <w:r>
        <w:rPr>
          <w:rFonts w:ascii="新宋体" w:eastAsia="新宋体" w:hAnsi="新宋体" w:cs="仿宋_GB2312" w:hint="eastAsia"/>
          <w:sz w:val="24"/>
          <w:lang w:val="zh-CN"/>
        </w:rPr>
        <w:t>正本</w:t>
      </w:r>
      <w:r>
        <w:rPr>
          <w:rFonts w:ascii="新宋体" w:eastAsia="新宋体" w:hAnsi="新宋体" w:cs="仿宋_GB2312"/>
          <w:sz w:val="24"/>
          <w:lang w:val="zh-CN"/>
        </w:rPr>
        <w:t>”</w:t>
      </w:r>
      <w:r>
        <w:rPr>
          <w:rFonts w:ascii="新宋体" w:eastAsia="新宋体" w:hAnsi="新宋体" w:cs="仿宋_GB2312" w:hint="eastAsia"/>
          <w:sz w:val="24"/>
          <w:lang w:val="zh-CN"/>
        </w:rPr>
        <w:t>或</w:t>
      </w:r>
      <w:r>
        <w:rPr>
          <w:rFonts w:ascii="新宋体" w:eastAsia="新宋体" w:hAnsi="新宋体" w:cs="仿宋_GB2312"/>
          <w:sz w:val="24"/>
          <w:lang w:val="zh-CN"/>
        </w:rPr>
        <w:t>“</w:t>
      </w:r>
      <w:r>
        <w:rPr>
          <w:rFonts w:ascii="新宋体" w:eastAsia="新宋体" w:hAnsi="新宋体" w:cs="仿宋_GB2312" w:hint="eastAsia"/>
          <w:sz w:val="24"/>
          <w:lang w:val="zh-CN"/>
        </w:rPr>
        <w:t>副本</w:t>
      </w:r>
      <w:r>
        <w:rPr>
          <w:rFonts w:ascii="新宋体" w:eastAsia="新宋体" w:hAnsi="新宋体" w:cs="仿宋_GB2312"/>
          <w:sz w:val="24"/>
          <w:lang w:val="zh-CN"/>
        </w:rPr>
        <w:t>”</w:t>
      </w:r>
      <w:r>
        <w:rPr>
          <w:rFonts w:ascii="新宋体" w:eastAsia="新宋体" w:hAnsi="新宋体" w:cs="仿宋_GB2312" w:hint="eastAsia"/>
          <w:sz w:val="24"/>
          <w:lang w:val="zh-CN"/>
        </w:rPr>
        <w:t>字样；一旦正本和副本内容有差异，以正本为准。投标文件的正本及所有副本的封面均须由投标人加盖投标人公章。</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.2 投标文件副本，所有资料都可以是投标文件的正本复印而成。</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.3 投标文件正本均须打印并由法定代表人或经过法定代表人正式授权的投标人代表在正本上规定处签字（有特殊要求的按要求执行）。</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Cs/>
          <w:sz w:val="24"/>
        </w:rPr>
        <w:t>17.4 除投标人对错处做必要修改外，投标文件不得行间插字、涂改或增删。如有修改错漏处，</w:t>
      </w:r>
      <w:r>
        <w:rPr>
          <w:rFonts w:ascii="新宋体" w:eastAsia="新宋体" w:hAnsi="新宋体" w:cs="仿宋_GB2312" w:hint="eastAsia"/>
          <w:sz w:val="24"/>
          <w:lang w:val="zh-CN"/>
        </w:rPr>
        <w:t>必须由法定代表人或经其正式授权的代表</w:t>
      </w:r>
      <w:r>
        <w:rPr>
          <w:rFonts w:ascii="宋体" w:hAnsi="宋体" w:hint="eastAsia"/>
          <w:bCs/>
          <w:sz w:val="24"/>
        </w:rPr>
        <w:t>签字并加盖投标人公章</w:t>
      </w:r>
      <w:r>
        <w:rPr>
          <w:rFonts w:ascii="新宋体" w:eastAsia="新宋体" w:hAnsi="新宋体" w:cs="仿宋_GB2312" w:hint="eastAsia"/>
          <w:sz w:val="24"/>
          <w:lang w:val="zh-CN"/>
        </w:rPr>
        <w:t>。</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.5 在招标文件中已明示需盖章及签名之处，投标文件正本均须加盖投标人公章，并经投标人法定代表人或其授权代表签名。</w:t>
      </w:r>
    </w:p>
    <w:p w:rsidR="005E1E59" w:rsidRDefault="005E1E59">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5E1E59" w:rsidRDefault="00C81128">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四、投标文件的递交</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18</w:t>
      </w:r>
      <w:r>
        <w:rPr>
          <w:rFonts w:ascii="新宋体" w:eastAsia="新宋体" w:hAnsi="新宋体" w:cs="仿宋_GB2312" w:hint="eastAsia"/>
          <w:b/>
          <w:sz w:val="24"/>
          <w:lang w:val="zh-CN"/>
        </w:rPr>
        <w:t>.投标文件的密封</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.1 投标人应将投标文件“正本”、“ 副本”密封包装。</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.2 投标文件如果未按规定密封，招标人将拒绝接收。</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19</w:t>
      </w:r>
      <w:r>
        <w:rPr>
          <w:rFonts w:ascii="新宋体" w:eastAsia="新宋体" w:hAnsi="新宋体" w:cs="仿宋_GB2312" w:hint="eastAsia"/>
          <w:b/>
          <w:sz w:val="24"/>
          <w:lang w:val="zh-CN"/>
        </w:rPr>
        <w:t>．投标截止时间</w:t>
      </w:r>
    </w:p>
    <w:p w:rsidR="005E1E59" w:rsidRDefault="00C81128">
      <w:pPr>
        <w:tabs>
          <w:tab w:val="left" w:pos="1260"/>
        </w:tabs>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rPr>
        <w:t>19</w:t>
      </w:r>
      <w:r>
        <w:rPr>
          <w:rFonts w:ascii="新宋体" w:eastAsia="新宋体" w:hAnsi="新宋体" w:cs="仿宋_GB2312" w:hint="eastAsia"/>
          <w:sz w:val="24"/>
          <w:lang w:val="zh-CN"/>
        </w:rPr>
        <w:t>．1 投标人必须在</w:t>
      </w:r>
      <w:r>
        <w:rPr>
          <w:rFonts w:asciiTheme="minorEastAsia" w:hAnsiTheme="minorEastAsia" w:cs="宋体" w:hint="eastAsia"/>
          <w:kern w:val="0"/>
          <w:sz w:val="24"/>
          <w:szCs w:val="24"/>
        </w:rPr>
        <w:t>《投标邀请</w:t>
      </w:r>
      <w:r>
        <w:rPr>
          <w:rFonts w:ascii="宋体" w:hAnsi="宋体" w:hint="eastAsia"/>
          <w:bCs/>
          <w:sz w:val="24"/>
        </w:rPr>
        <w:t>》和《投标人须知》前附表中规定的投标截止时间前，将所有投标文件送达招标文件指定的开标地点。</w:t>
      </w:r>
    </w:p>
    <w:p w:rsidR="005E1E59" w:rsidRDefault="00C81128">
      <w:pPr>
        <w:tabs>
          <w:tab w:val="left" w:pos="1260"/>
        </w:tabs>
        <w:autoSpaceDE w:val="0"/>
        <w:autoSpaceDN w:val="0"/>
        <w:adjustRightInd w:val="0"/>
        <w:spacing w:line="360" w:lineRule="auto"/>
        <w:contextualSpacing/>
        <w:rPr>
          <w:rFonts w:ascii="宋体" w:hAnsi="宋体"/>
          <w:bCs/>
          <w:sz w:val="24"/>
        </w:rPr>
      </w:pPr>
      <w:r>
        <w:rPr>
          <w:rFonts w:ascii="宋体" w:hAnsi="宋体" w:hint="eastAsia"/>
          <w:bCs/>
          <w:sz w:val="24"/>
        </w:rPr>
        <w:t>19.2 招标人收到投标文件后，应当如实记载投标文件的送达时间和密封情况，签收</w:t>
      </w:r>
      <w:r>
        <w:rPr>
          <w:rFonts w:ascii="宋体" w:hAnsi="宋体" w:hint="eastAsia"/>
          <w:bCs/>
          <w:sz w:val="24"/>
        </w:rPr>
        <w:lastRenderedPageBreak/>
        <w:t>保存，并向投标人出具签收回执。任何单位和个人不得在开标前开启投标文件。</w:t>
      </w:r>
    </w:p>
    <w:p w:rsidR="005E1E59" w:rsidRDefault="00C81128">
      <w:pPr>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lang w:val="zh-CN"/>
        </w:rPr>
        <w:t>1</w:t>
      </w:r>
      <w:r>
        <w:rPr>
          <w:rFonts w:ascii="新宋体" w:eastAsia="新宋体" w:hAnsi="新宋体" w:cs="仿宋_GB2312" w:hint="eastAsia"/>
          <w:sz w:val="24"/>
        </w:rPr>
        <w:t>9</w:t>
      </w:r>
      <w:r>
        <w:rPr>
          <w:rFonts w:ascii="新宋体" w:eastAsia="新宋体" w:hAnsi="新宋体" w:cs="仿宋_GB2312" w:hint="eastAsia"/>
          <w:sz w:val="24"/>
          <w:lang w:val="zh-CN"/>
        </w:rPr>
        <w:t xml:space="preserve">.3 </w:t>
      </w:r>
      <w:r>
        <w:rPr>
          <w:rFonts w:ascii="宋体" w:hAnsi="宋体" w:hint="eastAsia"/>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20</w:t>
      </w:r>
      <w:r>
        <w:rPr>
          <w:rFonts w:ascii="新宋体" w:eastAsia="新宋体" w:hAnsi="新宋体" w:cs="仿宋_GB2312" w:hint="eastAsia"/>
          <w:b/>
          <w:sz w:val="24"/>
          <w:lang w:val="zh-CN"/>
        </w:rPr>
        <w:t>. 迟交的投标文件</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投标截止时间之后送达的投标文件，招标人将拒绝接收。</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2</w:t>
      </w:r>
      <w:r>
        <w:rPr>
          <w:rFonts w:ascii="新宋体" w:eastAsia="新宋体" w:hAnsi="新宋体" w:cs="仿宋_GB2312" w:hint="eastAsia"/>
          <w:b/>
          <w:sz w:val="24"/>
        </w:rPr>
        <w:t>1</w:t>
      </w:r>
      <w:r>
        <w:rPr>
          <w:rFonts w:ascii="新宋体" w:eastAsia="新宋体" w:hAnsi="新宋体" w:cs="仿宋_GB2312" w:hint="eastAsia"/>
          <w:b/>
          <w:sz w:val="24"/>
          <w:lang w:val="zh-CN"/>
        </w:rPr>
        <w:t>. 投标文件的修改和撤回</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.1 投标人在投标截止时间前，对所递交的投标文件进行补充、修改或者撤回的，须书面通知招标人。</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.2 </w:t>
      </w:r>
      <w:r>
        <w:rPr>
          <w:rFonts w:ascii="宋体" w:hAnsi="宋体" w:hint="eastAsia"/>
          <w:bCs/>
          <w:sz w:val="24"/>
        </w:rPr>
        <w:t>投标人</w:t>
      </w:r>
      <w:r>
        <w:rPr>
          <w:rFonts w:ascii="新宋体" w:eastAsia="新宋体" w:hAnsi="新宋体" w:cs="仿宋_GB2312" w:hint="eastAsia"/>
          <w:sz w:val="24"/>
          <w:lang w:val="zh-CN"/>
        </w:rPr>
        <w:t>补充、修改的内容并作为投标文件的组成部分。</w:t>
      </w:r>
      <w:r>
        <w:rPr>
          <w:rFonts w:ascii="宋体" w:hAnsi="宋体" w:hint="eastAsia"/>
          <w:bCs/>
          <w:sz w:val="24"/>
        </w:rPr>
        <w:t>补充或修改</w:t>
      </w:r>
      <w:r>
        <w:rPr>
          <w:rFonts w:ascii="新宋体" w:eastAsia="新宋体" w:hAnsi="新宋体" w:cs="仿宋_GB2312" w:hint="eastAsia"/>
          <w:sz w:val="24"/>
          <w:lang w:val="zh-CN"/>
        </w:rPr>
        <w:t>应当按招标文件要求签署、盖章、</w:t>
      </w:r>
      <w:r>
        <w:rPr>
          <w:rFonts w:ascii="宋体" w:hAnsi="宋体" w:hint="eastAsia"/>
          <w:bCs/>
          <w:sz w:val="24"/>
        </w:rPr>
        <w:t>密封</w:t>
      </w:r>
      <w:r>
        <w:rPr>
          <w:rFonts w:ascii="新宋体" w:eastAsia="新宋体" w:hAnsi="新宋体" w:cs="仿宋_GB2312" w:hint="eastAsia"/>
          <w:sz w:val="24"/>
          <w:lang w:val="zh-CN"/>
        </w:rPr>
        <w:t>、递交，</w:t>
      </w:r>
      <w:r>
        <w:rPr>
          <w:rFonts w:ascii="宋体" w:hAnsi="宋体" w:hint="eastAsia"/>
          <w:bCs/>
          <w:sz w:val="24"/>
        </w:rPr>
        <w:t>并应注明“修改</w:t>
      </w:r>
      <w:r>
        <w:rPr>
          <w:rFonts w:ascii="宋体" w:hAnsi="宋体"/>
          <w:bCs/>
          <w:sz w:val="24"/>
        </w:rPr>
        <w:t>”</w:t>
      </w:r>
      <w:r>
        <w:rPr>
          <w:rFonts w:ascii="宋体" w:hAnsi="宋体" w:hint="eastAsia"/>
          <w:bCs/>
          <w:sz w:val="24"/>
        </w:rPr>
        <w:t>或“补充</w:t>
      </w:r>
      <w:r>
        <w:rPr>
          <w:rFonts w:ascii="宋体" w:hAnsi="宋体"/>
          <w:bCs/>
          <w:sz w:val="24"/>
        </w:rPr>
        <w:t>”</w:t>
      </w:r>
      <w:r>
        <w:rPr>
          <w:rFonts w:ascii="宋体" w:hAnsi="宋体" w:hint="eastAsia"/>
          <w:bCs/>
          <w:sz w:val="24"/>
        </w:rPr>
        <w:t>字样。</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.3 投标人在递交投标文件后，可以撤回其投标，但投标人必须在规定的投标截止时间前以书面形式告知招标人。</w:t>
      </w:r>
    </w:p>
    <w:p w:rsidR="005E1E59" w:rsidRDefault="00C81128">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5E1E59" w:rsidRDefault="005E1E59">
      <w:pPr>
        <w:autoSpaceDE w:val="0"/>
        <w:autoSpaceDN w:val="0"/>
        <w:spacing w:line="360" w:lineRule="auto"/>
        <w:contextualSpacing/>
        <w:rPr>
          <w:rFonts w:asciiTheme="minorEastAsia" w:hAnsiTheme="minorEastAsia" w:cs="宋体"/>
          <w:kern w:val="0"/>
          <w:sz w:val="24"/>
          <w:szCs w:val="24"/>
        </w:rPr>
      </w:pPr>
    </w:p>
    <w:p w:rsidR="005E1E59" w:rsidRDefault="00C81128">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五、开标和评标</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2</w:t>
      </w:r>
      <w:r>
        <w:rPr>
          <w:rFonts w:asciiTheme="minorEastAsia" w:hAnsiTheme="minorEastAsia" w:cs="仿宋_GB2312" w:hint="eastAsia"/>
          <w:b/>
          <w:sz w:val="24"/>
          <w:lang w:val="zh-CN"/>
        </w:rPr>
        <w:t>. 开标</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22.1 招标人将按招标文件规定的时间和地点组织公开开标。开标由</w:t>
      </w:r>
      <w:r>
        <w:rPr>
          <w:rFonts w:ascii="新宋体" w:eastAsia="新宋体" w:hAnsi="新宋体" w:cs="仿宋_GB2312" w:hint="eastAsia"/>
          <w:sz w:val="24"/>
        </w:rPr>
        <w:t>采购</w:t>
      </w:r>
      <w:r>
        <w:rPr>
          <w:rFonts w:ascii="新宋体" w:eastAsia="新宋体" w:hAnsi="新宋体" w:cs="仿宋_GB2312" w:hint="eastAsia"/>
          <w:sz w:val="24"/>
          <w:lang w:val="zh-CN"/>
        </w:rPr>
        <w:t>代理机构主</w:t>
      </w:r>
      <w:r>
        <w:rPr>
          <w:rFonts w:asciiTheme="minorEastAsia" w:hAnsiTheme="minorEastAsia" w:cs="仿宋_GB2312" w:hint="eastAsia"/>
          <w:sz w:val="24"/>
          <w:lang w:val="zh-CN"/>
        </w:rPr>
        <w:t>持，邀请投标人参加。评标委员会成员不得参加开标活动。</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.2 招标人应当对开标、评标现场活动进行全程录音录像。录音录像应当清晰可辨，音像资料作为采购文件一并存档。</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.4 投标人不足3家的，不得开标。</w:t>
      </w:r>
    </w:p>
    <w:p w:rsidR="005E1E59" w:rsidRDefault="00C81128">
      <w:pPr>
        <w:tabs>
          <w:tab w:val="left" w:pos="1260"/>
        </w:tabs>
        <w:autoSpaceDE w:val="0"/>
        <w:autoSpaceDN w:val="0"/>
        <w:adjustRightInd w:val="0"/>
        <w:spacing w:line="360" w:lineRule="auto"/>
        <w:contextualSpacing/>
        <w:rPr>
          <w:rFonts w:asciiTheme="minorEastAsia" w:hAnsiTheme="minorEastAsia"/>
          <w:bCs/>
          <w:sz w:val="24"/>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w:t>
      </w:r>
      <w:r>
        <w:rPr>
          <w:rFonts w:asciiTheme="minorEastAsia" w:hAnsiTheme="minorEastAsia" w:hint="eastAsia"/>
          <w:bCs/>
          <w:sz w:val="24"/>
        </w:rPr>
        <w:t>5 开标过程由</w:t>
      </w:r>
      <w:r>
        <w:rPr>
          <w:rFonts w:asciiTheme="minorEastAsia" w:hAnsiTheme="minorEastAsia" w:hint="eastAsia"/>
          <w:bCs/>
          <w:sz w:val="24"/>
          <w:highlight w:val="yellow"/>
        </w:rPr>
        <w:t>采购代理机构</w:t>
      </w:r>
      <w:r>
        <w:rPr>
          <w:rFonts w:asciiTheme="minorEastAsia" w:hAnsiTheme="minorEastAsia" w:hint="eastAsia"/>
          <w:bCs/>
          <w:sz w:val="24"/>
        </w:rPr>
        <w:t>负责记录，由参加开标的各投标人代表和相关工作人</w:t>
      </w:r>
      <w:r>
        <w:rPr>
          <w:rFonts w:asciiTheme="minorEastAsia" w:hAnsiTheme="minorEastAsia" w:hint="eastAsia"/>
          <w:bCs/>
          <w:sz w:val="24"/>
        </w:rPr>
        <w:lastRenderedPageBreak/>
        <w:t>员签字确认后随采购文件一并存档。</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 xml:space="preserve">22.6 </w:t>
      </w:r>
      <w:r>
        <w:rPr>
          <w:rFonts w:asciiTheme="minorEastAsia" w:hAnsiTheme="minorEastAsia"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.7 投标人未参加开标的，视同认可开标结果。</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3</w:t>
      </w:r>
      <w:r>
        <w:rPr>
          <w:rFonts w:asciiTheme="minorEastAsia" w:hAnsiTheme="minorEastAsia" w:cs="仿宋_GB2312" w:hint="eastAsia"/>
          <w:b/>
          <w:sz w:val="24"/>
          <w:lang w:val="zh-CN"/>
        </w:rPr>
        <w:t>. 资格审查</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开标结束后，采购人依法对投标人的资格进行审查。</w:t>
      </w:r>
      <w:r>
        <w:rPr>
          <w:rFonts w:asciiTheme="minorEastAsia" w:hAnsiTheme="minorEastAsia" w:cs="仿宋_GB2312" w:hint="eastAsia"/>
          <w:sz w:val="24"/>
          <w:lang w:val="zh-CN"/>
        </w:rPr>
        <w:t>合格投标人不足3家的，不得评标。</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4</w:t>
      </w:r>
      <w:r>
        <w:rPr>
          <w:rFonts w:asciiTheme="minorEastAsia" w:hAnsiTheme="minorEastAsia" w:cs="仿宋_GB2312" w:hint="eastAsia"/>
          <w:b/>
          <w:sz w:val="24"/>
          <w:lang w:val="zh-CN"/>
        </w:rPr>
        <w:t>.评标委员会的组成</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24.1.1 采购项目符合下列情形之一的，评标委员会成员人数应当为7人以上单数：</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（一）采购预算金额在1000万元以上；</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（二）技术负责；</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（三）社会影响较大。</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.2 评审专家对本单位的采购项目只能作为采购人代表参与评标。采购代理机构工作人员不得参加由本机构代理的政府采购项目的评标。</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.3 评审专家与投标人存在下列利害关系之一的,应当回避:</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(一)参加采购活动前三年内,与供应商存在劳动关系,或者担任过供应商的董事、监事,或者是供应商的控股股东或实际控制人；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(二)与供应商的法定代表人或者负责人有夫妻、直系血亲、三代以内旁系血亲或者近姻亲关系；</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(三)与供应商有其他可能影响政府采购活动公平、公正进行的关系。</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.4 评审专家发现本人与参加采购活动的供应商有利害关系的,应当主动提出回避。采购人或者代理机构发现评审专家与参加采购活动的供应商有利害关系的,应当要求其回避。</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2</w:t>
      </w:r>
      <w:r>
        <w:rPr>
          <w:rFonts w:asciiTheme="minorEastAsia" w:hAnsiTheme="minorEastAsia" w:cs="仿宋_GB2312" w:hint="eastAsia"/>
          <w:sz w:val="24"/>
        </w:rPr>
        <w:t>4</w:t>
      </w:r>
      <w:r>
        <w:rPr>
          <w:rFonts w:asciiTheme="minorEastAsia" w:hAnsiTheme="minorEastAsia" w:cs="仿宋_GB2312" w:hint="eastAsia"/>
          <w:sz w:val="24"/>
          <w:lang w:val="zh-CN"/>
        </w:rPr>
        <w:t>.5 采购人不得担任评标小组长。</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.6 采购人可以在评标前说明项目背景和采购需求，说明内容不得含有歧视性、倾向性意见，不得超出招标文件所述范围。说明应当提交书面材料，并随采购文件一并存档。</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24.7 评标委员会成员名单在评标结果公告前应当保密。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5</w:t>
      </w:r>
      <w:r>
        <w:rPr>
          <w:rFonts w:asciiTheme="minorEastAsia" w:hAnsiTheme="minorEastAsia" w:cs="仿宋_GB2312" w:hint="eastAsia"/>
          <w:b/>
          <w:sz w:val="24"/>
          <w:lang w:val="zh-CN"/>
        </w:rPr>
        <w:t>. 符合性审查</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.1 评标委员会依据有关法律法规和招标文件的规定，对符合资格的投标人的投标文件进行符合性审查，以确定其是否满足招标文件的实质性要求。</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.2 审查、评价投标文件是否符合招标文件的商务、技术等实质性要求。</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.3 可要求投标人对投标文件有关事项作出澄清或者说明。</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6</w:t>
      </w:r>
      <w:r>
        <w:rPr>
          <w:rFonts w:asciiTheme="minorEastAsia" w:hAnsiTheme="minorEastAsia" w:cs="仿宋_GB2312" w:hint="eastAsia"/>
          <w:b/>
          <w:sz w:val="24"/>
          <w:lang w:val="zh-CN"/>
        </w:rPr>
        <w:t>. 投标文件的澄清</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.1 对于投标文件中含义不明确、同类问题表述不一致或者有明显文字和计算错误的内容，评标委员会应当以书面形式要求投标人作出必要的澄清、说明或者补正。</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.3 投标人的澄清文件是其投标文件的组成部分。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7</w:t>
      </w:r>
      <w:r>
        <w:rPr>
          <w:rFonts w:asciiTheme="minorEastAsia" w:hAnsiTheme="minorEastAsia" w:cs="仿宋_GB2312" w:hint="eastAsia"/>
          <w:b/>
          <w:sz w:val="24"/>
          <w:lang w:val="zh-CN"/>
        </w:rPr>
        <w:t>. 投标文件报价出现前后不一致的修正</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.1 投标文件中开标一览表(报价表)内容与投标文件中相应内容不一致的，以开标一览表(报价表)为准；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.2 大写金额和小写金额不一致的，以大写金额为准；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.3 单价金额小数点或者百分比有明显错位的，以开标一览表的总价为准，并修改单价；</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.4 总价金额与按单价汇总金额不一致的，以单价金额计算结果为准。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同时出现两种以上不一致的，按照前款规定的顺序修正。修正后的报价按照《投标人须知》2</w:t>
      </w:r>
      <w:r>
        <w:rPr>
          <w:rFonts w:asciiTheme="minorEastAsia" w:hAnsiTheme="minorEastAsia" w:cs="仿宋_GB2312" w:hint="eastAsia"/>
          <w:sz w:val="24"/>
        </w:rPr>
        <w:t>6</w:t>
      </w:r>
      <w:r>
        <w:rPr>
          <w:rFonts w:asciiTheme="minorEastAsia" w:hAnsiTheme="minorEastAsia" w:cs="仿宋_GB2312" w:hint="eastAsia"/>
          <w:sz w:val="24"/>
          <w:lang w:val="zh-CN"/>
        </w:rPr>
        <w:t>.2规定经投标人确认后产生约束力，投标人不确认的，其投标无效。</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8</w:t>
      </w:r>
      <w:r>
        <w:rPr>
          <w:rFonts w:asciiTheme="minorEastAsia" w:hAnsiTheme="minorEastAsia" w:cs="仿宋_GB2312" w:hint="eastAsia"/>
          <w:b/>
          <w:sz w:val="24"/>
          <w:lang w:val="zh-CN"/>
        </w:rPr>
        <w:t>.投标无效情形</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2</w:t>
      </w:r>
      <w:r>
        <w:rPr>
          <w:rFonts w:asciiTheme="minorEastAsia" w:hAnsiTheme="minorEastAsia" w:cs="仿宋_GB2312" w:hint="eastAsia"/>
          <w:sz w:val="24"/>
        </w:rPr>
        <w:t>8</w:t>
      </w:r>
      <w:r>
        <w:rPr>
          <w:rFonts w:asciiTheme="minorEastAsia" w:hAnsiTheme="minorEastAsia" w:cs="仿宋_GB2312" w:hint="eastAsia"/>
          <w:sz w:val="24"/>
          <w:lang w:val="zh-CN"/>
        </w:rPr>
        <w:t>.1 投标文件属下列情况之一的，按照无效投标处理：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.1.1 未按照招标文件的规定提交投标保证金的；</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.1.2 投标文件未按招标文件要求签署、盖章的；</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.1.3 不具备招标文件中规定的资格要求的；</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.1.4 报价超过招标文件中规定的预算金额或者最高限价的；</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.1.5 </w:t>
      </w:r>
      <w:r>
        <w:rPr>
          <w:rFonts w:asciiTheme="minorEastAsia" w:hAnsiTheme="minorEastAsia" w:cs="仿宋_GB2312"/>
          <w:sz w:val="24"/>
          <w:lang w:val="zh-CN"/>
        </w:rPr>
        <w:t>投标文件含有采购人不能接受的附加条件的</w:t>
      </w:r>
      <w:r>
        <w:rPr>
          <w:rFonts w:asciiTheme="minorEastAsia" w:hAnsiTheme="minorEastAsia" w:cs="仿宋_GB2312" w:hint="eastAsia"/>
          <w:sz w:val="24"/>
          <w:lang w:val="zh-CN"/>
        </w:rPr>
        <w:t>；</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.1.6 </w:t>
      </w:r>
      <w:r>
        <w:rPr>
          <w:rFonts w:asciiTheme="minorEastAsia" w:hAnsiTheme="minorEastAsia" w:cs="仿宋_GB2312"/>
          <w:sz w:val="24"/>
          <w:lang w:val="zh-CN"/>
        </w:rPr>
        <w:t>法律、法规和招标文件规定的其他无效情形。</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 有下列情形之一的，视为投标人串通投标，其投标无效：</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.2.1 不同投标人的投标文件由同一单位或者个人编制；</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.2.2 不同投标人委托同一单位或者个人办理投标事宜；</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.2.3 不同投标人的投标文件载明的项目管理成员或者联系人员为同一人；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.2.4 不同投标人的投标文件异常一致或者投标报价呈规律性差异；</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.2.5 不同投标人的投标文件相互混装；</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.2.6 不同投标人的投标保证金从同一单位或者个人的账户转出。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E1E59" w:rsidRDefault="00C81128">
      <w:pPr>
        <w:tabs>
          <w:tab w:val="left" w:pos="1260"/>
        </w:tabs>
        <w:autoSpaceDE w:val="0"/>
        <w:autoSpaceDN w:val="0"/>
        <w:adjustRightInd w:val="0"/>
        <w:spacing w:line="360" w:lineRule="auto"/>
        <w:contextualSpacing/>
        <w:rPr>
          <w:rFonts w:ascii="宋体" w:hAnsi="宋体"/>
          <w:b/>
          <w:bCs/>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w:t>
      </w:r>
      <w:r>
        <w:rPr>
          <w:rFonts w:ascii="宋体" w:hAnsi="宋体" w:hint="eastAsia"/>
          <w:b/>
          <w:bCs/>
          <w:sz w:val="24"/>
          <w:lang w:val="zh-CN"/>
        </w:rPr>
        <w:t xml:space="preserve"> 相同品牌投标人的认定</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.2 使用综合评分法的采购项目，提供相同品牌产品且通过资格审查、符合性审查</w:t>
      </w:r>
      <w:r>
        <w:rPr>
          <w:rFonts w:asciiTheme="minorEastAsia" w:hAnsiTheme="minorEastAsia" w:cs="仿宋_GB2312" w:hint="eastAsia"/>
          <w:sz w:val="24"/>
          <w:lang w:val="zh-CN"/>
        </w:rPr>
        <w:lastRenderedPageBreak/>
        <w:t>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30</w:t>
      </w:r>
      <w:r>
        <w:rPr>
          <w:rFonts w:asciiTheme="minorEastAsia" w:hAnsiTheme="minorEastAsia" w:cs="仿宋_GB2312" w:hint="eastAsia"/>
          <w:b/>
          <w:sz w:val="24"/>
          <w:lang w:val="zh-CN"/>
        </w:rPr>
        <w:t>. 投标文件的比较与评价</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评标委员会按照招标文件中规定的评标方法和标准，对符合性审查合格的投标文件进行商务和技术评估，综合比较与评价。</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1</w:t>
      </w:r>
      <w:r>
        <w:rPr>
          <w:rFonts w:asciiTheme="minorEastAsia" w:hAnsiTheme="minorEastAsia" w:cs="仿宋_GB2312" w:hint="eastAsia"/>
          <w:b/>
          <w:sz w:val="24"/>
          <w:lang w:val="zh-CN"/>
        </w:rPr>
        <w:t>.评标方法、评标标准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 评标方法分为最低评标价法和综合评分法。</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.1.1 最低评标价法</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31</w:t>
      </w:r>
      <w:r>
        <w:rPr>
          <w:rFonts w:asciiTheme="minorEastAsia" w:hAnsiTheme="minorEastAsia" w:cs="仿宋_GB2312" w:hint="eastAsia"/>
          <w:sz w:val="24"/>
          <w:lang w:val="zh-CN"/>
        </w:rPr>
        <w:t>.1.1.1 最低评标价法，是指投标文件满足招标文件全部实质性要求，且投标报价最低的投标人为中标候选人的评标方法。</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.1.1.2 采用最低评标价法评标时，除了算术修正和落实政府采购政策需进行的价格扣除外，不能对投标人的投标价格进行任何调整。</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.1.2 综合评分法，是指投标文件满足招标文件全部实质性要求，且按照评审因素的量化指标评审得分最高的投标人为中标候选人的评标方法。</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 价格分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.2.1 价格分采用低价优先法计算，即满足招标文件要求且投标价格最低的投标报价为评标基准价，其价格分为满分。其他投标人的价格分统一按照下列公式计算：</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投标报价得分=(评标基准价/投标报价)×100</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评标总得分=F1×A1+F2×A2+……+Fn×An</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F1、F2……Fn分别为各项评审因素的得分;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A1、A2、……An 分别为各项评审因素所占的权重(A1+A2+……+An=1)。</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.2.2 评标过程中，不得去掉报价中的最高报价和最低报价。</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.2.3 因落实政府采购政策进行价格调整的，以调整后的价格计算评标基准价和投标报价。</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.3</w:t>
      </w:r>
      <w:r>
        <w:rPr>
          <w:rFonts w:asciiTheme="minorEastAsia" w:hAnsiTheme="minorEastAsia" w:cs="仿宋_GB2312" w:hint="eastAsia"/>
          <w:b/>
          <w:sz w:val="24"/>
          <w:lang w:val="zh-CN"/>
        </w:rPr>
        <w:t xml:space="preserve"> 本次评标具体评标方法、评标标准见（第五章 资格审查、</w:t>
      </w:r>
      <w:r>
        <w:rPr>
          <w:rFonts w:asciiTheme="minorEastAsia" w:hAnsiTheme="minorEastAsia" w:cs="宋体" w:hint="eastAsia"/>
          <w:b/>
          <w:kern w:val="0"/>
          <w:sz w:val="24"/>
          <w:szCs w:val="24"/>
        </w:rPr>
        <w:t>评标方法与评标标准</w:t>
      </w:r>
      <w:r>
        <w:rPr>
          <w:rFonts w:asciiTheme="minorEastAsia" w:hAnsiTheme="minorEastAsia" w:cs="仿宋_GB2312" w:hint="eastAsia"/>
          <w:b/>
          <w:sz w:val="24"/>
          <w:lang w:val="zh-CN"/>
        </w:rPr>
        <w:t>）。</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
          <w:bCs/>
          <w:sz w:val="24"/>
          <w:lang w:val="zh-CN"/>
        </w:rPr>
        <w:lastRenderedPageBreak/>
        <w:t>3</w:t>
      </w:r>
      <w:r>
        <w:rPr>
          <w:rFonts w:ascii="宋体" w:hAnsi="宋体" w:hint="eastAsia"/>
          <w:b/>
          <w:bCs/>
          <w:sz w:val="24"/>
        </w:rPr>
        <w:t>2</w:t>
      </w:r>
      <w:r>
        <w:rPr>
          <w:rFonts w:ascii="宋体" w:hAnsi="宋体" w:hint="eastAsia"/>
          <w:b/>
          <w:bCs/>
          <w:sz w:val="24"/>
          <w:lang w:val="zh-CN"/>
        </w:rPr>
        <w:t>. 推荐中标候选人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2</w:t>
      </w:r>
      <w:r>
        <w:rPr>
          <w:rFonts w:asciiTheme="minorEastAsia" w:hAnsiTheme="minorEastAsia" w:cs="仿宋_GB2312" w:hint="eastAsia"/>
          <w:sz w:val="24"/>
          <w:lang w:val="zh-CN"/>
        </w:rPr>
        <w:t>.1 采用最低评标价法的，评标结果按投标报价由低到高顺序排列。投标报价相同的并列。投标文件满足招标文件全部实质性要求且投标报价最低的投标人为排名第一的中标候选人。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2</w:t>
      </w:r>
      <w:r>
        <w:rPr>
          <w:rFonts w:asciiTheme="minorEastAsia" w:hAnsiTheme="minorEastAsia" w:cs="仿宋_GB2312" w:hint="eastAsia"/>
          <w:sz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3</w:t>
      </w:r>
      <w:r>
        <w:rPr>
          <w:rFonts w:asciiTheme="minorEastAsia" w:hAnsiTheme="minorEastAsia" w:cs="仿宋_GB2312" w:hint="eastAsia"/>
          <w:b/>
          <w:sz w:val="24"/>
          <w:lang w:val="zh-CN"/>
        </w:rPr>
        <w:t>.评审意见无效情形</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评标委员会及其成员有下列行为之一的，其评审意见无效：</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.1 确定参与评标至评标结束前私自接触投标人；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.2 接受投标人提出的与投标文件不一致的澄清或者说明，《投标人须知》2</w:t>
      </w:r>
      <w:r>
        <w:rPr>
          <w:rFonts w:asciiTheme="minorEastAsia" w:hAnsiTheme="minorEastAsia" w:cs="仿宋_GB2312" w:hint="eastAsia"/>
          <w:sz w:val="24"/>
        </w:rPr>
        <w:t>6</w:t>
      </w:r>
      <w:r>
        <w:rPr>
          <w:rFonts w:asciiTheme="minorEastAsia" w:hAnsiTheme="minorEastAsia" w:cs="仿宋_GB2312" w:hint="eastAsia"/>
          <w:sz w:val="24"/>
          <w:lang w:val="zh-CN"/>
        </w:rPr>
        <w:t>条规定的情形除外；</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.3 违反评标纪律发表倾向性意见或者征询采购人的倾向性意见；</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.4 对需要专业判断的主观评审因素协商评分；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32.5 在评标过程中擅离职守，影响评标程序正常进行的；</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.6 记录、复制或者带走任何评标资料；</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.7 其他不遵守评标纪律的行为。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4</w:t>
      </w:r>
      <w:r>
        <w:rPr>
          <w:rFonts w:asciiTheme="minorEastAsia" w:hAnsiTheme="minorEastAsia" w:cs="仿宋_GB2312" w:hint="eastAsia"/>
          <w:b/>
          <w:sz w:val="24"/>
          <w:lang w:val="zh-CN"/>
        </w:rPr>
        <w:t>. 保密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.1</w:t>
      </w:r>
      <w:r>
        <w:rPr>
          <w:rFonts w:asciiTheme="minorEastAsia" w:hAnsiTheme="minorEastAsia" w:cs="仿宋_GB2312" w:hint="eastAsia"/>
          <w:sz w:val="24"/>
          <w:lang w:val="zh-CN"/>
        </w:rPr>
        <w:t xml:space="preserve"> 评审专家应当遵守评审工作纪律，不得泄露评审文件、评审情况和评审中获悉的商业秘密。</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.2</w:t>
      </w:r>
      <w:r>
        <w:rPr>
          <w:rFonts w:asciiTheme="minorEastAsia" w:hAnsiTheme="minorEastAsia" w:cs="仿宋_GB2312" w:hint="eastAsia"/>
          <w:sz w:val="24"/>
          <w:lang w:val="zh-CN"/>
        </w:rPr>
        <w:t xml:space="preserve"> 采购人、采购代理机构应当采取必要措施，保证评标在严格保密的情况下进行。有关人员对评标情况以及在评标过程中获悉的国家秘密、商业秘密负有保密责任。</w:t>
      </w:r>
    </w:p>
    <w:p w:rsidR="005E1E59" w:rsidRDefault="005E1E59">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5E1E59" w:rsidRDefault="00C81128">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六、定标和授予合同</w:t>
      </w:r>
    </w:p>
    <w:p w:rsidR="005E1E59" w:rsidRDefault="00C81128">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3</w:t>
      </w:r>
      <w:r>
        <w:rPr>
          <w:rFonts w:ascii="新宋体" w:eastAsia="新宋体" w:hAnsi="新宋体" w:cs="仿宋_GB2312" w:hint="eastAsia"/>
          <w:b/>
          <w:sz w:val="24"/>
        </w:rPr>
        <w:t>5</w:t>
      </w:r>
      <w:r>
        <w:rPr>
          <w:rFonts w:ascii="新宋体" w:eastAsia="新宋体" w:hAnsi="新宋体" w:cs="仿宋_GB2312" w:hint="eastAsia"/>
          <w:b/>
          <w:sz w:val="24"/>
          <w:lang w:val="zh-CN"/>
        </w:rPr>
        <w:t>. 确定中标人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5</w:t>
      </w:r>
      <w:r>
        <w:rPr>
          <w:rFonts w:asciiTheme="minorEastAsia" w:hAnsiTheme="minorEastAsia" w:cs="仿宋_GB2312" w:hint="eastAsia"/>
          <w:sz w:val="24"/>
          <w:lang w:val="zh-CN"/>
        </w:rPr>
        <w:t>.1 采购人应当自收到评标报告之日起</w:t>
      </w:r>
      <w:r>
        <w:rPr>
          <w:rFonts w:asciiTheme="minorEastAsia" w:hAnsiTheme="minorEastAsia" w:cs="仿宋_GB2312" w:hint="eastAsia"/>
          <w:sz w:val="24"/>
        </w:rPr>
        <w:t>5</w:t>
      </w:r>
      <w:r>
        <w:rPr>
          <w:rFonts w:asciiTheme="minorEastAsia" w:hAnsiTheme="minorEastAsia" w:cs="仿宋_GB2312" w:hint="eastAsia"/>
          <w:sz w:val="24"/>
          <w:lang w:val="zh-CN"/>
        </w:rPr>
        <w:t>个工作日内，在评标报告确定的中标候选人</w:t>
      </w:r>
      <w:r>
        <w:rPr>
          <w:rFonts w:asciiTheme="minorEastAsia" w:hAnsiTheme="minorEastAsia" w:cs="仿宋_GB2312" w:hint="eastAsia"/>
          <w:sz w:val="24"/>
          <w:lang w:val="zh-CN"/>
        </w:rPr>
        <w:lastRenderedPageBreak/>
        <w:t>名单中按顺序确定中标人。中标候选人并列的，由采购人采取随机抽取的方式确定。</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5</w:t>
      </w:r>
      <w:r>
        <w:rPr>
          <w:rFonts w:asciiTheme="minorEastAsia" w:hAnsiTheme="minorEastAsia" w:cs="仿宋_GB2312" w:hint="eastAsia"/>
          <w:sz w:val="24"/>
          <w:lang w:val="zh-CN"/>
        </w:rPr>
        <w:t>.2 采购人在收到评标报告5个工作日内未按评标报告推荐的中标候选人顺序确定中标人，又不能说明合法理由的，视同按评标报告推荐的顺序确定排名第一的中标候选人为中标人。</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6</w:t>
      </w:r>
      <w:r>
        <w:rPr>
          <w:rFonts w:asciiTheme="minorEastAsia" w:hAnsiTheme="minorEastAsia" w:cs="仿宋_GB2312" w:hint="eastAsia"/>
          <w:b/>
          <w:sz w:val="24"/>
          <w:lang w:val="zh-CN"/>
        </w:rPr>
        <w:t>. 中标公告、发出中标通知书</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.1 采购人确认中标人后，招标人在公告中标结果的同时，向中标人发出中标通知书。</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.2 中标通知书发出后，采购人不得违法改变中标结果，中标人无正当理由不得放弃中标。</w:t>
      </w:r>
    </w:p>
    <w:p w:rsidR="005E1E59" w:rsidRDefault="00C81128">
      <w:pPr>
        <w:tabs>
          <w:tab w:val="left" w:pos="1260"/>
        </w:tabs>
        <w:autoSpaceDE w:val="0"/>
        <w:autoSpaceDN w:val="0"/>
        <w:adjustRightInd w:val="0"/>
        <w:spacing w:line="360" w:lineRule="auto"/>
        <w:contextualSpacing/>
        <w:rPr>
          <w:rFonts w:ascii="宋体" w:cs="宋体"/>
          <w:bCs/>
          <w:sz w:val="24"/>
          <w:lang w:val="zh-CN"/>
        </w:rPr>
      </w:pPr>
      <w:r>
        <w:rPr>
          <w:rFonts w:asciiTheme="minorEastAsia" w:hAnsiTheme="minorEastAsia" w:cs="仿宋_GB2312" w:hint="eastAsia"/>
          <w:sz w:val="24"/>
        </w:rPr>
        <w:t xml:space="preserve">36.3 </w:t>
      </w: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sidR="00DE2D91">
        <w:rPr>
          <w:rFonts w:ascii="宋体" w:cs="宋体" w:hint="eastAsia"/>
          <w:bCs/>
          <w:sz w:val="24"/>
        </w:rPr>
        <w:t>xcsggzyjcs@126.com</w:t>
      </w:r>
      <w:r>
        <w:rPr>
          <w:rFonts w:ascii="宋体" w:cs="宋体" w:hint="eastAsia"/>
          <w:bCs/>
          <w:sz w:val="24"/>
          <w:lang w:val="zh-CN"/>
        </w:rPr>
        <w:t>。</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37.</w:t>
      </w:r>
      <w:r>
        <w:rPr>
          <w:rFonts w:asciiTheme="minorEastAsia" w:hAnsiTheme="minorEastAsia" w:cs="仿宋_GB2312" w:hint="eastAsia"/>
          <w:b/>
          <w:sz w:val="24"/>
          <w:lang w:val="zh-CN"/>
        </w:rPr>
        <w:t>质疑</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rPr>
      </w:pPr>
      <w:r>
        <w:rPr>
          <w:rFonts w:asciiTheme="minorEastAsia" w:hAnsiTheme="minorEastAsia" w:cs="仿宋_GB2312" w:hint="eastAsia"/>
          <w:sz w:val="24"/>
        </w:rPr>
        <w:t>37.1 供应商认为采购文件、采购过程和中标、成交结果使自己的权益受到损害的，可以在知道或者应知其权益受到损害之日起七个工作日内，以书面形式向采购人提出质疑。</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sz w:val="24"/>
        </w:rPr>
        <w:t>37.2 供应商应知其权益受到损害之日，是指：</w:t>
      </w:r>
      <w:r>
        <w:rPr>
          <w:rFonts w:asciiTheme="minorEastAsia" w:hAnsiTheme="minorEastAsia" w:cs="仿宋_GB2312" w:hint="eastAsia"/>
          <w:sz w:val="24"/>
        </w:rPr>
        <w:br/>
        <w:t>37.2.1 对可以质疑的采购文件提出质疑的，为收到采购文件之日或者采购文件公告期限届满之日；</w:t>
      </w:r>
      <w:r>
        <w:rPr>
          <w:rFonts w:asciiTheme="minorEastAsia" w:hAnsiTheme="minorEastAsia" w:cs="仿宋_GB2312" w:hint="eastAsia"/>
          <w:sz w:val="24"/>
        </w:rPr>
        <w:br/>
        <w:t>37.2.2 对采购过程提出质疑的，为各采购程序环节结束之日；</w:t>
      </w:r>
      <w:r>
        <w:rPr>
          <w:rFonts w:asciiTheme="minorEastAsia" w:hAnsiTheme="minorEastAsia" w:cs="仿宋_GB2312" w:hint="eastAsia"/>
          <w:sz w:val="24"/>
        </w:rPr>
        <w:br/>
        <w:t>37.2.3 对中标或者成交结果提出质疑的，为中标或者成交结果公告期限届满之日。</w:t>
      </w:r>
      <w:r>
        <w:rPr>
          <w:rFonts w:asciiTheme="minorEastAsia" w:hAnsiTheme="minorEastAsia" w:cs="仿宋_GB2312" w:hint="eastAsia"/>
          <w:sz w:val="24"/>
        </w:rPr>
        <w:br/>
      </w:r>
      <w:r>
        <w:rPr>
          <w:rFonts w:asciiTheme="minorEastAsia" w:hAnsiTheme="minorEastAsia" w:cs="仿宋_GB2312" w:hint="eastAsia"/>
          <w:b/>
          <w:sz w:val="24"/>
        </w:rPr>
        <w:t>38.</w:t>
      </w:r>
      <w:r>
        <w:rPr>
          <w:rFonts w:asciiTheme="minorEastAsia" w:hAnsiTheme="minorEastAsia" w:cs="仿宋_GB2312" w:hint="eastAsia"/>
          <w:b/>
          <w:sz w:val="24"/>
          <w:lang w:val="zh-CN"/>
        </w:rPr>
        <w:t>签订合同</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b/>
          <w:sz w:val="24"/>
        </w:rPr>
        <w:t>39.履约保证金</w:t>
      </w:r>
    </w:p>
    <w:p w:rsidR="005E1E59" w:rsidRDefault="00C81128">
      <w:pPr>
        <w:tabs>
          <w:tab w:val="left" w:pos="1260"/>
        </w:tabs>
        <w:autoSpaceDE w:val="0"/>
        <w:autoSpaceDN w:val="0"/>
        <w:adjustRightInd w:val="0"/>
        <w:spacing w:line="360" w:lineRule="auto"/>
        <w:contextualSpacing/>
        <w:rPr>
          <w:rFonts w:asciiTheme="minorEastAsia" w:hAnsiTheme="minorEastAsia" w:cs="仿宋_GB2312"/>
          <w:sz w:val="24"/>
        </w:rPr>
      </w:pPr>
      <w:r>
        <w:rPr>
          <w:rFonts w:asciiTheme="minorEastAsia" w:hAnsiTheme="minorEastAsia" w:cs="宋体" w:hint="eastAsia"/>
          <w:kern w:val="0"/>
          <w:sz w:val="24"/>
          <w:szCs w:val="24"/>
        </w:rPr>
        <w:t>《投标人须知》前附表中规定</w:t>
      </w:r>
      <w:r>
        <w:rPr>
          <w:rFonts w:ascii="宋体" w:eastAsia="宋体" w:hAnsi="宋体" w:cs="宋体" w:hint="eastAsia"/>
          <w:color w:val="333333"/>
          <w:sz w:val="24"/>
          <w:szCs w:val="24"/>
        </w:rPr>
        <w:t>中标或者成交供应商提交履约保证金的，供应商应当以</w:t>
      </w:r>
      <w:r>
        <w:rPr>
          <w:rFonts w:ascii="宋体" w:eastAsia="宋体" w:hAnsi="宋体" w:cs="宋体" w:hint="eastAsia"/>
          <w:color w:val="333333"/>
          <w:sz w:val="24"/>
          <w:szCs w:val="24"/>
        </w:rPr>
        <w:lastRenderedPageBreak/>
        <w:t>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5E1E59" w:rsidRDefault="005E1E59">
      <w:pPr>
        <w:tabs>
          <w:tab w:val="left" w:pos="1260"/>
        </w:tabs>
        <w:autoSpaceDE w:val="0"/>
        <w:autoSpaceDN w:val="0"/>
        <w:adjustRightInd w:val="0"/>
        <w:spacing w:line="360" w:lineRule="auto"/>
        <w:contextualSpacing/>
        <w:rPr>
          <w:rFonts w:asciiTheme="minorEastAsia" w:hAnsiTheme="minorEastAsia" w:cs="仿宋_GB2312"/>
          <w:sz w:val="24"/>
          <w:lang w:val="zh-CN"/>
        </w:rPr>
      </w:pPr>
    </w:p>
    <w:p w:rsidR="005E1E59" w:rsidRDefault="00C81128">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政府采购政策功能</w:t>
      </w:r>
    </w:p>
    <w:p w:rsidR="005E1E59" w:rsidRDefault="005E1E59">
      <w:pPr>
        <w:jc w:val="center"/>
        <w:rPr>
          <w:rFonts w:asciiTheme="majorEastAsia" w:eastAsiaTheme="majorEastAsia" w:hAnsiTheme="majorEastAsia" w:cs="宋体"/>
          <w:b/>
          <w:kern w:val="0"/>
          <w:sz w:val="36"/>
          <w:szCs w:val="36"/>
        </w:rPr>
      </w:pPr>
    </w:p>
    <w:p w:rsidR="005E1E59" w:rsidRDefault="00C81128">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E1E59" w:rsidRDefault="00C81128">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5E1E59" w:rsidRDefault="00C81128">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加盖投标单位公章，否则为投标无效。</w:t>
      </w:r>
    </w:p>
    <w:p w:rsidR="005E1E59" w:rsidRDefault="00C81128">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投标人所投其他产品若属于“节能产品政府采购清单”内产品，在同等条件下，优先采购清单中的产品。</w:t>
      </w:r>
    </w:p>
    <w:p w:rsidR="005E1E59" w:rsidRDefault="00C81128">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lang w:val="zh-CN"/>
        </w:rPr>
        <w:t>2、</w:t>
      </w:r>
      <w:r>
        <w:rPr>
          <w:rFonts w:asciiTheme="minorEastAsia" w:hAnsiTheme="minorEastAsia" w:cs="仿宋_GB2312" w:hint="eastAsia"/>
          <w:sz w:val="24"/>
          <w:szCs w:val="24"/>
          <w:lang w:val="zh-CN"/>
        </w:rPr>
        <w:t>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5E1E59" w:rsidRDefault="00C81128">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lang w:val="zh-CN"/>
        </w:rPr>
        <w:t>其中一个清单的产品。</w:t>
      </w:r>
    </w:p>
    <w:p w:rsidR="005E1E59" w:rsidRDefault="00C81128">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4、上述“节能产品政府采购清单”、“环境标志产品政府采购清单”，在采购公告发布前已经过期的以及尚在公示期的均不得作为评标时的依据。</w:t>
      </w:r>
    </w:p>
    <w:p w:rsidR="005E1E59" w:rsidRDefault="00C81128">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lastRenderedPageBreak/>
        <w:t>二、促进中小企业发展</w:t>
      </w:r>
    </w:p>
    <w:p w:rsidR="005E1E59" w:rsidRDefault="00C81128">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5E1E59" w:rsidRDefault="00C81128">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5E1E59" w:rsidRDefault="00C81128">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5E1E59" w:rsidRDefault="00C81128">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5E1E59" w:rsidRDefault="00C81128">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5E1E59" w:rsidRDefault="00C81128">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5、中小企业投标应提供企业所在地的中小企业主管部门的中小企业认定证明。投标人提供其他中小企业制造的货物，应提供生产企业所在地的中小企业主管部门的中小企业认定证明。</w:t>
      </w:r>
    </w:p>
    <w:p w:rsidR="005E1E59" w:rsidRDefault="00C81128" w:rsidP="00557C61">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三、促进残疾人就业</w:t>
      </w:r>
    </w:p>
    <w:p w:rsidR="005E1E59" w:rsidRDefault="00C81128">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5E1E59" w:rsidRDefault="00C81128">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E1E59" w:rsidRDefault="00C81128">
      <w:pPr>
        <w:pStyle w:val="a6"/>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3、中标人为残疾人福利性单位的，招标人应当随中标结果同时公告其《残疾人</w:t>
      </w:r>
      <w:r>
        <w:rPr>
          <w:rFonts w:asciiTheme="minorEastAsia" w:eastAsiaTheme="minorEastAsia" w:hAnsiTheme="minorEastAsia" w:cs="仿宋_GB2312" w:hint="eastAsia"/>
          <w:szCs w:val="24"/>
          <w:lang w:val="zh-CN"/>
        </w:rPr>
        <w:lastRenderedPageBreak/>
        <w:t>福利性单位声明函》，接受社会监督。</w:t>
      </w:r>
    </w:p>
    <w:p w:rsidR="005E1E59" w:rsidRDefault="00C81128">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第五章 资格审查与评标办法、评标标准</w:t>
      </w:r>
    </w:p>
    <w:p w:rsidR="005E1E59" w:rsidRDefault="005E1E59">
      <w:pPr>
        <w:pStyle w:val="a6"/>
        <w:spacing w:line="360" w:lineRule="auto"/>
        <w:contextualSpacing/>
        <w:rPr>
          <w:rFonts w:asciiTheme="minorEastAsia" w:hAnsiTheme="minorEastAsia" w:cs="仿宋_GB2312"/>
          <w:lang w:val="zh-CN"/>
        </w:rPr>
      </w:pPr>
    </w:p>
    <w:p w:rsidR="005E1E59" w:rsidRDefault="00C81128">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b/>
          <w:lang w:val="zh-CN"/>
        </w:rPr>
        <w:t>一、资格审查</w:t>
      </w:r>
    </w:p>
    <w:p w:rsidR="005E1E59" w:rsidRDefault="00C81128">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w:t>
      </w:r>
      <w:r>
        <w:rPr>
          <w:rFonts w:asciiTheme="minorEastAsia" w:hAnsiTheme="minorEastAsia" w:cs="仿宋_GB2312"/>
          <w:lang w:val="zh-CN"/>
        </w:rPr>
        <w:t>开标结束后，</w:t>
      </w:r>
      <w:r>
        <w:rPr>
          <w:rFonts w:asciiTheme="minorEastAsia" w:hAnsiTheme="minorEastAsia" w:cs="仿宋_GB2312" w:hint="eastAsia"/>
          <w:lang w:val="zh-CN"/>
        </w:rPr>
        <w:t>采购人（采购代理机构）依法对投标人资格进行审查</w:t>
      </w:r>
      <w:r>
        <w:rPr>
          <w:rFonts w:asciiTheme="minorEastAsia" w:hAnsiTheme="minorEastAsia" w:cs="仿宋_GB2312"/>
          <w:lang w:val="zh-CN"/>
        </w:rPr>
        <w:t>。</w:t>
      </w:r>
    </w:p>
    <w:p w:rsidR="005E1E59" w:rsidRDefault="00C81128">
      <w:pPr>
        <w:spacing w:line="360" w:lineRule="auto"/>
        <w:ind w:rightChars="200" w:right="420" w:firstLineChars="200" w:firstLine="480"/>
        <w:contextualSpacing/>
        <w:rPr>
          <w:rFonts w:asciiTheme="minorEastAsia" w:eastAsia="宋体" w:hAnsiTheme="minorEastAsia" w:cs="仿宋_GB2312"/>
          <w:sz w:val="24"/>
          <w:lang w:val="zh-CN"/>
        </w:rPr>
      </w:pPr>
      <w:r>
        <w:rPr>
          <w:rFonts w:asciiTheme="minorEastAsia" w:eastAsia="宋体" w:hAnsiTheme="minorEastAsia" w:cs="仿宋_GB2312" w:hint="eastAsia"/>
          <w:sz w:val="24"/>
          <w:lang w:val="zh-CN"/>
        </w:rPr>
        <w:t>2、资格证明材料（本栏所列内容为本项目的资格审查条件，如有一项不符合要求，则不能进入下一步评审）。</w:t>
      </w:r>
    </w:p>
    <w:p w:rsidR="005E1E59" w:rsidRDefault="00C81128">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3、资格审查中所涉及到的证书及材料，除需在投标文件中附完整的复印件外，评标现场还须提供与复印件一致的原件，否则为无效投标。</w:t>
      </w: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5E1E59">
        <w:trPr>
          <w:trHeight w:val="561"/>
          <w:jc w:val="center"/>
        </w:trPr>
        <w:tc>
          <w:tcPr>
            <w:tcW w:w="9108" w:type="dxa"/>
            <w:vAlign w:val="center"/>
          </w:tcPr>
          <w:p w:rsidR="005E1E59" w:rsidRDefault="00C81128">
            <w:pPr>
              <w:snapToGrid w:val="0"/>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5E1E59">
        <w:trPr>
          <w:trHeight w:val="2476"/>
          <w:jc w:val="center"/>
        </w:trPr>
        <w:tc>
          <w:tcPr>
            <w:tcW w:w="9108" w:type="dxa"/>
            <w:vAlign w:val="center"/>
          </w:tcPr>
          <w:p w:rsidR="005E1E59" w:rsidRDefault="00C81128">
            <w:pPr>
              <w:spacing w:line="360" w:lineRule="auto"/>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5E1E59" w:rsidRDefault="00C81128">
            <w:pPr>
              <w:spacing w:line="360" w:lineRule="auto"/>
              <w:jc w:val="left"/>
              <w:rPr>
                <w:rFonts w:ascii="宋体" w:hAnsi="宋体"/>
                <w:bCs/>
                <w:sz w:val="24"/>
                <w:szCs w:val="24"/>
              </w:rPr>
            </w:pPr>
            <w:r>
              <w:rPr>
                <w:rFonts w:ascii="宋体" w:hAnsi="宋体" w:hint="eastAsia"/>
                <w:bCs/>
                <w:sz w:val="24"/>
                <w:szCs w:val="24"/>
              </w:rPr>
              <w:t>1、企业法人营业执照或营业执照。（企业投标提供）</w:t>
            </w:r>
          </w:p>
          <w:p w:rsidR="005E1E59" w:rsidRDefault="00C81128">
            <w:pPr>
              <w:spacing w:line="360" w:lineRule="auto"/>
              <w:jc w:val="left"/>
              <w:rPr>
                <w:rFonts w:ascii="宋体" w:hAnsi="宋体"/>
                <w:bCs/>
                <w:sz w:val="24"/>
                <w:szCs w:val="24"/>
              </w:rPr>
            </w:pPr>
            <w:r>
              <w:rPr>
                <w:rFonts w:ascii="宋体" w:hAnsi="宋体" w:hint="eastAsia"/>
                <w:bCs/>
                <w:sz w:val="24"/>
                <w:szCs w:val="24"/>
              </w:rPr>
              <w:t>2、事业单位法人证书。（事业单位投标提供）</w:t>
            </w:r>
          </w:p>
          <w:p w:rsidR="005E1E59" w:rsidRDefault="00C81128">
            <w:pPr>
              <w:spacing w:line="360" w:lineRule="auto"/>
              <w:jc w:val="left"/>
              <w:rPr>
                <w:rFonts w:ascii="宋体" w:hAnsi="宋体"/>
                <w:bCs/>
                <w:sz w:val="24"/>
                <w:szCs w:val="24"/>
              </w:rPr>
            </w:pPr>
            <w:r>
              <w:rPr>
                <w:rFonts w:ascii="宋体" w:hAnsi="宋体" w:hint="eastAsia"/>
                <w:bCs/>
                <w:sz w:val="24"/>
                <w:szCs w:val="24"/>
              </w:rPr>
              <w:t>3、执业许可证。（非专业服务机构投标提供）</w:t>
            </w:r>
          </w:p>
          <w:p w:rsidR="005E1E59" w:rsidRDefault="00C81128">
            <w:pPr>
              <w:spacing w:line="360" w:lineRule="auto"/>
              <w:jc w:val="left"/>
              <w:rPr>
                <w:rFonts w:ascii="宋体" w:hAnsi="宋体"/>
                <w:bCs/>
                <w:sz w:val="24"/>
                <w:szCs w:val="24"/>
              </w:rPr>
            </w:pPr>
            <w:r>
              <w:rPr>
                <w:rFonts w:ascii="宋体" w:hAnsi="宋体" w:hint="eastAsia"/>
                <w:bCs/>
                <w:sz w:val="24"/>
                <w:szCs w:val="24"/>
              </w:rPr>
              <w:t>4、个体工商户营业执照。（个体工商户投标提供）</w:t>
            </w:r>
          </w:p>
          <w:p w:rsidR="005E1E59" w:rsidRDefault="00C81128">
            <w:pPr>
              <w:spacing w:line="360" w:lineRule="auto"/>
              <w:jc w:val="left"/>
              <w:rPr>
                <w:rFonts w:ascii="宋体" w:hAnsi="宋体"/>
                <w:b/>
                <w:sz w:val="24"/>
                <w:szCs w:val="24"/>
              </w:rPr>
            </w:pPr>
            <w:r>
              <w:rPr>
                <w:rFonts w:ascii="宋体" w:hAnsi="宋体" w:hint="eastAsia"/>
                <w:bCs/>
                <w:sz w:val="24"/>
                <w:szCs w:val="24"/>
              </w:rPr>
              <w:t>5、自然人身份证明。（自然人投标提供）</w:t>
            </w:r>
          </w:p>
        </w:tc>
      </w:tr>
      <w:tr w:rsidR="005E1E59">
        <w:trPr>
          <w:trHeight w:val="2951"/>
          <w:jc w:val="center"/>
        </w:trPr>
        <w:tc>
          <w:tcPr>
            <w:tcW w:w="9108" w:type="dxa"/>
            <w:vAlign w:val="center"/>
          </w:tcPr>
          <w:p w:rsidR="005E1E59" w:rsidRDefault="00C81128">
            <w:pPr>
              <w:spacing w:line="360" w:lineRule="auto"/>
              <w:jc w:val="left"/>
              <w:rPr>
                <w:rFonts w:ascii="宋体" w:hAnsi="宋体"/>
                <w:bCs/>
                <w:sz w:val="24"/>
                <w:szCs w:val="24"/>
              </w:rPr>
            </w:pPr>
            <w:r>
              <w:rPr>
                <w:rFonts w:ascii="宋体" w:hAnsi="宋体" w:hint="eastAsia"/>
                <w:b/>
                <w:bCs/>
                <w:sz w:val="24"/>
                <w:szCs w:val="24"/>
              </w:rPr>
              <w:t>二、财务状况报告相关材料</w:t>
            </w:r>
          </w:p>
          <w:p w:rsidR="005E1E59" w:rsidRDefault="00C81128">
            <w:pPr>
              <w:spacing w:line="360" w:lineRule="auto"/>
              <w:jc w:val="left"/>
              <w:rPr>
                <w:rFonts w:ascii="宋体" w:hAnsi="宋体"/>
                <w:bCs/>
                <w:sz w:val="24"/>
                <w:szCs w:val="24"/>
              </w:rPr>
            </w:pPr>
            <w:r>
              <w:rPr>
                <w:rFonts w:ascii="宋体" w:hAnsi="宋体" w:hint="eastAsia"/>
                <w:bCs/>
                <w:sz w:val="24"/>
                <w:szCs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5E1E59" w:rsidRDefault="00C81128">
            <w:pPr>
              <w:spacing w:line="360" w:lineRule="auto"/>
              <w:jc w:val="left"/>
              <w:rPr>
                <w:rFonts w:ascii="宋体" w:hAnsi="宋体"/>
                <w:b/>
                <w:sz w:val="24"/>
                <w:szCs w:val="24"/>
              </w:rPr>
            </w:pPr>
            <w:r>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5E1E59">
        <w:trPr>
          <w:trHeight w:val="1192"/>
          <w:jc w:val="center"/>
        </w:trPr>
        <w:tc>
          <w:tcPr>
            <w:tcW w:w="9108" w:type="dxa"/>
            <w:vAlign w:val="center"/>
          </w:tcPr>
          <w:p w:rsidR="005E1E59" w:rsidRDefault="00C81128">
            <w:pPr>
              <w:spacing w:line="360" w:lineRule="auto"/>
              <w:jc w:val="left"/>
              <w:rPr>
                <w:rFonts w:ascii="宋体" w:hAnsi="宋体"/>
                <w:bCs/>
                <w:sz w:val="24"/>
                <w:szCs w:val="24"/>
              </w:rPr>
            </w:pPr>
            <w:r>
              <w:rPr>
                <w:rFonts w:ascii="宋体" w:hAnsi="宋体" w:hint="eastAsia"/>
                <w:b/>
                <w:bCs/>
                <w:sz w:val="24"/>
                <w:szCs w:val="24"/>
              </w:rPr>
              <w:t>三、依法缴纳税收相关材料</w:t>
            </w:r>
          </w:p>
          <w:p w:rsidR="005E1E59" w:rsidRDefault="00C81128">
            <w:pPr>
              <w:spacing w:line="360" w:lineRule="auto"/>
              <w:jc w:val="left"/>
              <w:rPr>
                <w:rFonts w:ascii="宋体" w:hAnsi="宋体"/>
                <w:b/>
                <w:sz w:val="24"/>
                <w:szCs w:val="24"/>
              </w:rPr>
            </w:pPr>
            <w:r>
              <w:rPr>
                <w:rFonts w:ascii="宋体" w:hAnsi="宋体" w:hint="eastAsia"/>
                <w:bCs/>
                <w:sz w:val="24"/>
                <w:szCs w:val="24"/>
              </w:rPr>
              <w:t>税务登记证和投标截止时间前三个月内任意一个月缴纳税收凭据复印件。（依法免税的投标人，应提供相应文件证明依法免税）</w:t>
            </w:r>
          </w:p>
        </w:tc>
      </w:tr>
      <w:tr w:rsidR="005E1E59">
        <w:trPr>
          <w:trHeight w:val="1549"/>
          <w:jc w:val="center"/>
        </w:trPr>
        <w:tc>
          <w:tcPr>
            <w:tcW w:w="9108" w:type="dxa"/>
            <w:vAlign w:val="center"/>
          </w:tcPr>
          <w:p w:rsidR="005E1E59" w:rsidRDefault="00C81128">
            <w:pPr>
              <w:spacing w:line="360" w:lineRule="auto"/>
              <w:jc w:val="left"/>
              <w:rPr>
                <w:rFonts w:ascii="宋体" w:hAnsi="宋体"/>
                <w:bCs/>
                <w:sz w:val="24"/>
                <w:szCs w:val="24"/>
              </w:rPr>
            </w:pPr>
            <w:r>
              <w:rPr>
                <w:rFonts w:ascii="宋体" w:hAnsi="宋体" w:hint="eastAsia"/>
                <w:b/>
                <w:bCs/>
                <w:sz w:val="24"/>
                <w:szCs w:val="24"/>
              </w:rPr>
              <w:lastRenderedPageBreak/>
              <w:t>四、依法缴纳社会保障资金的证明材料</w:t>
            </w:r>
          </w:p>
          <w:p w:rsidR="005E1E59" w:rsidRDefault="00C81128">
            <w:pPr>
              <w:spacing w:line="360" w:lineRule="auto"/>
              <w:jc w:val="left"/>
              <w:rPr>
                <w:rFonts w:ascii="宋体" w:hAnsi="宋体"/>
                <w:bCs/>
                <w:sz w:val="24"/>
                <w:szCs w:val="24"/>
              </w:rPr>
            </w:pPr>
            <w:r>
              <w:rPr>
                <w:rFonts w:ascii="宋体" w:hAnsi="宋体" w:hint="eastAsia"/>
                <w:bCs/>
                <w:sz w:val="24"/>
                <w:szCs w:val="24"/>
              </w:rPr>
              <w:t>投标截止时间前三个月内任意一个月缴纳社会保险凭据复印件。（依法不需要缴纳社会保障资金的投标人，应提供相应文件证明依法不需要缴纳社会保障资金）</w:t>
            </w:r>
          </w:p>
        </w:tc>
      </w:tr>
      <w:tr w:rsidR="005E1E59">
        <w:trPr>
          <w:trHeight w:val="1124"/>
          <w:jc w:val="center"/>
        </w:trPr>
        <w:tc>
          <w:tcPr>
            <w:tcW w:w="9108" w:type="dxa"/>
            <w:vAlign w:val="center"/>
          </w:tcPr>
          <w:p w:rsidR="005E1E59" w:rsidRDefault="00C81128">
            <w:pPr>
              <w:spacing w:line="360" w:lineRule="auto"/>
              <w:jc w:val="left"/>
              <w:rPr>
                <w:rFonts w:ascii="宋体" w:hAnsi="宋体"/>
                <w:b/>
                <w:bCs/>
                <w:sz w:val="24"/>
                <w:szCs w:val="24"/>
              </w:rPr>
            </w:pPr>
            <w:r>
              <w:rPr>
                <w:rFonts w:ascii="宋体" w:hAnsi="宋体" w:hint="eastAsia"/>
                <w:b/>
                <w:bCs/>
                <w:sz w:val="24"/>
                <w:szCs w:val="24"/>
              </w:rPr>
              <w:t>五、履行合同所必须的设备和专业技术能力的证明材料</w:t>
            </w:r>
          </w:p>
          <w:p w:rsidR="005E1E59" w:rsidRDefault="00C81128">
            <w:pPr>
              <w:spacing w:line="360" w:lineRule="auto"/>
              <w:jc w:val="left"/>
              <w:rPr>
                <w:rFonts w:ascii="宋体" w:hAnsi="宋体"/>
                <w:b/>
                <w:sz w:val="24"/>
                <w:szCs w:val="24"/>
              </w:rPr>
            </w:pPr>
            <w:r>
              <w:rPr>
                <w:rFonts w:ascii="宋体" w:hAnsi="宋体" w:hint="eastAsia"/>
                <w:bCs/>
                <w:sz w:val="24"/>
                <w:szCs w:val="24"/>
              </w:rPr>
              <w:t>相关设备的购置发票、专业技术人员职称证书、用工合同等或者附相关承诺函或声明。</w:t>
            </w:r>
          </w:p>
        </w:tc>
      </w:tr>
      <w:tr w:rsidR="005E1E59">
        <w:trPr>
          <w:trHeight w:val="1834"/>
          <w:jc w:val="center"/>
        </w:trPr>
        <w:tc>
          <w:tcPr>
            <w:tcW w:w="9108" w:type="dxa"/>
            <w:vAlign w:val="center"/>
          </w:tcPr>
          <w:p w:rsidR="005E1E59" w:rsidRDefault="00C81128">
            <w:pPr>
              <w:spacing w:line="360" w:lineRule="auto"/>
              <w:jc w:val="left"/>
              <w:rPr>
                <w:rFonts w:ascii="宋体" w:hAnsi="宋体"/>
                <w:b/>
                <w:bCs/>
                <w:sz w:val="24"/>
                <w:szCs w:val="24"/>
              </w:rPr>
            </w:pPr>
            <w:r>
              <w:rPr>
                <w:rFonts w:ascii="宋体" w:hAnsi="宋体" w:hint="eastAsia"/>
                <w:b/>
                <w:bCs/>
                <w:sz w:val="24"/>
                <w:szCs w:val="24"/>
              </w:rPr>
              <w:t>六、参加政府采购活动前3年内在经营活动中没有重大违法记录的书面声明</w:t>
            </w:r>
          </w:p>
          <w:p w:rsidR="005E1E59" w:rsidRDefault="00C81128">
            <w:pPr>
              <w:spacing w:line="360" w:lineRule="auto"/>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5E1E59">
        <w:trPr>
          <w:trHeight w:val="418"/>
          <w:jc w:val="center"/>
        </w:trPr>
        <w:tc>
          <w:tcPr>
            <w:tcW w:w="9108" w:type="dxa"/>
            <w:vAlign w:val="center"/>
          </w:tcPr>
          <w:p w:rsidR="005E1E59" w:rsidRDefault="00C81128">
            <w:pPr>
              <w:spacing w:line="360" w:lineRule="auto"/>
              <w:rPr>
                <w:rFonts w:ascii="宋体" w:hAnsi="宋体"/>
                <w:b/>
                <w:bCs/>
                <w:sz w:val="24"/>
                <w:szCs w:val="24"/>
              </w:rPr>
            </w:pPr>
            <w:r>
              <w:rPr>
                <w:rFonts w:ascii="宋体" w:hAnsi="宋体" w:hint="eastAsia"/>
                <w:b/>
                <w:bCs/>
                <w:sz w:val="24"/>
                <w:szCs w:val="24"/>
              </w:rPr>
              <w:t>七、未被列入“信用中国”网站(www.creditchina.gov.cn)、中国政府采购网(www.ccgp.gov.cn)渠道信用记录失信被执行人、重大税收违法案件当事人名单、政府采购严重违法失信行为记录名单的投标人。</w:t>
            </w:r>
          </w:p>
          <w:p w:rsidR="005E1E59" w:rsidRDefault="00C81128">
            <w:pPr>
              <w:spacing w:line="360" w:lineRule="auto"/>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5E1E59" w:rsidRDefault="00C81128">
            <w:pPr>
              <w:spacing w:line="360" w:lineRule="auto"/>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5E1E59" w:rsidRDefault="00C81128">
            <w:pPr>
              <w:spacing w:line="360" w:lineRule="auto"/>
              <w:jc w:val="left"/>
              <w:rPr>
                <w:rFonts w:ascii="宋体" w:hAnsi="宋体"/>
                <w:bCs/>
                <w:sz w:val="24"/>
                <w:szCs w:val="24"/>
              </w:rPr>
            </w:pPr>
            <w:r>
              <w:rPr>
                <w:rFonts w:ascii="宋体" w:hAnsi="宋体" w:hint="eastAsia"/>
                <w:bCs/>
                <w:sz w:val="24"/>
                <w:szCs w:val="24"/>
              </w:rPr>
              <w:t>（2）截止时间：同投标截止时间；</w:t>
            </w:r>
          </w:p>
          <w:p w:rsidR="005E1E59" w:rsidRDefault="00C81128">
            <w:pPr>
              <w:spacing w:line="360" w:lineRule="auto"/>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5E1E59" w:rsidRDefault="00C81128">
            <w:pPr>
              <w:spacing w:line="360" w:lineRule="auto"/>
              <w:jc w:val="left"/>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5E1E59">
        <w:trPr>
          <w:trHeight w:val="629"/>
          <w:jc w:val="center"/>
        </w:trPr>
        <w:tc>
          <w:tcPr>
            <w:tcW w:w="9108" w:type="dxa"/>
            <w:vAlign w:val="center"/>
          </w:tcPr>
          <w:p w:rsidR="005E1E59" w:rsidRDefault="00C81128">
            <w:pPr>
              <w:spacing w:line="400" w:lineRule="exact"/>
              <w:jc w:val="left"/>
              <w:rPr>
                <w:rFonts w:ascii="宋体" w:hAnsi="宋体"/>
                <w:b/>
                <w:bCs/>
                <w:sz w:val="24"/>
                <w:szCs w:val="24"/>
              </w:rPr>
            </w:pPr>
            <w:r>
              <w:rPr>
                <w:rFonts w:ascii="宋体" w:hAnsi="宋体" w:hint="eastAsia"/>
                <w:b/>
                <w:bCs/>
                <w:sz w:val="24"/>
                <w:szCs w:val="24"/>
              </w:rPr>
              <w:t>八、本项目不接受联合体投标。</w:t>
            </w:r>
          </w:p>
        </w:tc>
      </w:tr>
      <w:tr w:rsidR="005E1E59">
        <w:trPr>
          <w:cantSplit/>
          <w:trHeight w:val="682"/>
          <w:jc w:val="center"/>
        </w:trPr>
        <w:tc>
          <w:tcPr>
            <w:tcW w:w="9108" w:type="dxa"/>
            <w:vAlign w:val="center"/>
          </w:tcPr>
          <w:p w:rsidR="005E1E59" w:rsidRDefault="00C81128">
            <w:pPr>
              <w:spacing w:line="360" w:lineRule="auto"/>
              <w:contextualSpacing/>
              <w:rPr>
                <w:rFonts w:ascii="宋体" w:hAnsi="宋体"/>
                <w:b/>
                <w:sz w:val="24"/>
                <w:szCs w:val="24"/>
              </w:rPr>
            </w:pPr>
            <w:r>
              <w:rPr>
                <w:rFonts w:ascii="宋体" w:hAnsi="宋体" w:hint="eastAsia"/>
                <w:b/>
                <w:sz w:val="24"/>
                <w:szCs w:val="24"/>
              </w:rPr>
              <w:t>九、按投标人须知前附表规定交纳投标保证金。</w:t>
            </w:r>
          </w:p>
        </w:tc>
      </w:tr>
      <w:tr w:rsidR="005E1E59">
        <w:trPr>
          <w:cantSplit/>
          <w:trHeight w:val="470"/>
          <w:jc w:val="center"/>
        </w:trPr>
        <w:tc>
          <w:tcPr>
            <w:tcW w:w="9108" w:type="dxa"/>
            <w:vAlign w:val="center"/>
          </w:tcPr>
          <w:p w:rsidR="005E1E59" w:rsidRDefault="00C81128">
            <w:pPr>
              <w:spacing w:line="360" w:lineRule="auto"/>
              <w:contextualSpacing/>
              <w:rPr>
                <w:rFonts w:ascii="宋体" w:hAnsi="宋体"/>
                <w:b/>
                <w:sz w:val="24"/>
                <w:szCs w:val="24"/>
              </w:rPr>
            </w:pPr>
            <w:r>
              <w:rPr>
                <w:rFonts w:ascii="宋体" w:hAnsi="宋体" w:hint="eastAsia"/>
                <w:b/>
                <w:sz w:val="24"/>
                <w:szCs w:val="24"/>
              </w:rPr>
              <w:lastRenderedPageBreak/>
              <w:t>十、投标文件提供法定代表人身份证明或提供法定代表人授权委托书及被授权人身份证复印件。</w:t>
            </w:r>
          </w:p>
        </w:tc>
      </w:tr>
    </w:tbl>
    <w:p w:rsidR="005E1E59" w:rsidRDefault="00C81128">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二、符合性审查</w:t>
      </w:r>
    </w:p>
    <w:p w:rsidR="005E1E59" w:rsidRDefault="00C81128">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评标委员会对符合资格的投标人的投标文件进行符合性审查，以确定其是否满足招标文件的实质性要求。</w:t>
      </w:r>
    </w:p>
    <w:p w:rsidR="005E1E59" w:rsidRDefault="00C81128">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hAnsiTheme="minorEastAsia" w:cs="仿宋_GB2312" w:hint="eastAsia"/>
          <w:lang w:val="zh-CN"/>
        </w:rPr>
        <w:t>三</w:t>
      </w: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w:t>
      </w:r>
    </w:p>
    <w:p w:rsidR="005E1E59" w:rsidRDefault="00C81128">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四、评分方法</w:t>
      </w:r>
    </w:p>
    <w:p w:rsidR="005E1E59" w:rsidRDefault="00C81128">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本项目采用综合评分法。总分为100分。</w:t>
      </w:r>
    </w:p>
    <w:p w:rsidR="005E1E59" w:rsidRDefault="00C81128">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五、评标标准</w:t>
      </w:r>
    </w:p>
    <w:p w:rsidR="005E1E59" w:rsidRDefault="00C81128">
      <w:pPr>
        <w:spacing w:line="360" w:lineRule="auto"/>
        <w:ind w:firstLineChars="200" w:firstLine="482"/>
        <w:rPr>
          <w:rFonts w:ascii="宋体" w:hAnsi="宋体" w:cs="Times New Roman"/>
          <w:b/>
          <w:sz w:val="24"/>
          <w:szCs w:val="24"/>
        </w:rPr>
      </w:pPr>
      <w:r>
        <w:rPr>
          <w:rFonts w:ascii="宋体" w:hAnsi="宋体" w:cs="Times New Roman" w:hint="eastAsia"/>
          <w:b/>
          <w:sz w:val="24"/>
          <w:szCs w:val="24"/>
        </w:rPr>
        <w:t>1．信誉</w:t>
      </w:r>
      <w:r w:rsidR="00557C61">
        <w:rPr>
          <w:rFonts w:ascii="宋体" w:hAnsi="宋体" w:cs="Times New Roman" w:hint="eastAsia"/>
          <w:b/>
          <w:sz w:val="24"/>
          <w:szCs w:val="24"/>
        </w:rPr>
        <w:t>8</w:t>
      </w:r>
      <w:r>
        <w:rPr>
          <w:rFonts w:ascii="宋体" w:hAnsi="宋体" w:cs="Times New Roman" w:hint="eastAsia"/>
          <w:b/>
          <w:sz w:val="24"/>
          <w:szCs w:val="24"/>
        </w:rPr>
        <w:t>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1.1根据投标人在本项目以前社会对其认可度以及行政主管部门、工商、银行、行业部门颁发的荣誉证书等情况评定，基本分1分，每提供一份荣誉证书加</w:t>
      </w:r>
      <w:r w:rsidR="00557C61">
        <w:rPr>
          <w:rFonts w:ascii="宋体" w:hAnsi="宋体" w:cs="Times New Roman" w:hint="eastAsia"/>
          <w:sz w:val="24"/>
          <w:szCs w:val="24"/>
        </w:rPr>
        <w:t>1</w:t>
      </w:r>
      <w:r>
        <w:rPr>
          <w:rFonts w:ascii="宋体" w:hAnsi="宋体" w:cs="Times New Roman" w:hint="eastAsia"/>
          <w:sz w:val="24"/>
          <w:szCs w:val="24"/>
        </w:rPr>
        <w:t>分，满分</w:t>
      </w:r>
      <w:r w:rsidR="00557C61">
        <w:rPr>
          <w:rFonts w:ascii="宋体" w:hAnsi="宋体" w:cs="Times New Roman" w:hint="eastAsia"/>
          <w:sz w:val="24"/>
          <w:szCs w:val="24"/>
        </w:rPr>
        <w:t>3</w:t>
      </w:r>
      <w:r>
        <w:rPr>
          <w:rFonts w:ascii="宋体" w:hAnsi="宋体" w:cs="Times New Roman" w:hint="eastAsia"/>
          <w:sz w:val="24"/>
          <w:szCs w:val="24"/>
        </w:rPr>
        <w:t>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1.2所投产品获省级</w:t>
      </w:r>
      <w:r>
        <w:rPr>
          <w:rFonts w:ascii="宋体" w:hAnsi="宋体" w:cs="Times New Roman"/>
          <w:sz w:val="24"/>
          <w:szCs w:val="24"/>
        </w:rPr>
        <w:t>及以上</w:t>
      </w:r>
      <w:r>
        <w:rPr>
          <w:rFonts w:ascii="宋体" w:hAnsi="宋体" w:cs="Times New Roman" w:hint="eastAsia"/>
          <w:sz w:val="24"/>
          <w:szCs w:val="24"/>
        </w:rPr>
        <w:t>工程机械</w:t>
      </w:r>
      <w:r>
        <w:rPr>
          <w:rFonts w:ascii="宋体" w:hAnsi="宋体" w:cs="Arial" w:hint="eastAsia"/>
          <w:color w:val="000000"/>
          <w:kern w:val="0"/>
          <w:sz w:val="24"/>
          <w:szCs w:val="24"/>
        </w:rPr>
        <w:t>行业学会鉴</w:t>
      </w:r>
      <w:r>
        <w:rPr>
          <w:rFonts w:ascii="宋体" w:hAnsi="宋体" w:cs="Times New Roman" w:hint="eastAsia"/>
          <w:sz w:val="24"/>
          <w:szCs w:val="24"/>
        </w:rPr>
        <w:t>定成果的3分，满分3分。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1.3投标人须提供工商企业信用信息公示报告（国家企业信用信息公示系统http://www.gsxt.gov.cn ），【以网页截图为准，网页截图应包含基础信息、行政许可信息、行政处罚信息、列入经营异常名录信息、列入严重违法失信企业名单（黑名单）信息】；提供企业所在地税务主管部门出具的纳税情况证明等信用情况。无不良信息者每项得1分，未提供或有不良信息者不得分。满分2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2．售后服务8分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2.1解决问题时间以小时为单位（四舍五入法，30分钟及以上按1小时计算），以6小时为起点，基本分2分，每减少1小时，加1分，满分4分。6小时以上的不得分。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2.2免费保修时间以年为单位，以1年为起点，基本分2分，每增加1年加1分，满分4分。1年以下的不得分。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3． 业绩1</w:t>
      </w:r>
      <w:r w:rsidR="00557C61">
        <w:rPr>
          <w:rFonts w:ascii="宋体" w:hAnsi="宋体" w:cs="Times New Roman" w:hint="eastAsia"/>
          <w:sz w:val="24"/>
          <w:szCs w:val="24"/>
        </w:rPr>
        <w:t>2</w:t>
      </w:r>
      <w:r>
        <w:rPr>
          <w:rFonts w:ascii="宋体" w:hAnsi="宋体" w:cs="Times New Roman" w:hint="eastAsia"/>
          <w:sz w:val="24"/>
          <w:szCs w:val="24"/>
        </w:rPr>
        <w:t>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lastRenderedPageBreak/>
        <w:t>2015年以来具有类似项目业绩，单项合同金额50万元及以上，合同及验收报告齐全者，每份3分，满分1</w:t>
      </w:r>
      <w:r w:rsidR="00557C61">
        <w:rPr>
          <w:rFonts w:ascii="宋体" w:hAnsi="宋体" w:cs="Times New Roman" w:hint="eastAsia"/>
          <w:sz w:val="24"/>
          <w:szCs w:val="24"/>
        </w:rPr>
        <w:t>2</w:t>
      </w:r>
      <w:r>
        <w:rPr>
          <w:rFonts w:ascii="宋体" w:hAnsi="宋体" w:cs="Times New Roman" w:hint="eastAsia"/>
          <w:sz w:val="24"/>
          <w:szCs w:val="24"/>
        </w:rPr>
        <w:t>分。（以合同日期为准）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4．投标文件规范程度2分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4.1装订规范、文字清晰、无差错得1分；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4.2所提供资料准确完整得1分。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5．对招标文件的响应程度30分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5.1不满足招标文件技术要求和商务条款规定的为无效投标。</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5.2满足招标文件技术要求的基本分12分，所投产品技术参数优于“货物需求”技术参数的，每一项加1分，满分为22分。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5.3现场产品演示8分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5.3.1终端显示屏应显示测亩、呼叫维护、导航界面，并支持以上功能。每项各2分，满分6分。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5.3.2 外观美观、制造工艺精良、操作灵活便捷。好2分，一般1分。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6．投标报价40分</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报价得分=最低有效投标报价/有效投标报价×40</w:t>
      </w:r>
    </w:p>
    <w:p w:rsidR="005E1E59" w:rsidRDefault="00C81128">
      <w:pPr>
        <w:spacing w:line="360" w:lineRule="auto"/>
        <w:ind w:firstLineChars="200" w:firstLine="480"/>
        <w:rPr>
          <w:rFonts w:ascii="宋体" w:hAnsi="宋体" w:cs="Times New Roman"/>
          <w:sz w:val="24"/>
          <w:szCs w:val="24"/>
        </w:rPr>
      </w:pPr>
      <w:r>
        <w:rPr>
          <w:rFonts w:ascii="宋体" w:hAnsi="宋体" w:cs="Times New Roman" w:hint="eastAsia"/>
          <w:sz w:val="24"/>
          <w:szCs w:val="24"/>
        </w:rPr>
        <w:t>（六）付款方式</w:t>
      </w:r>
    </w:p>
    <w:p w:rsidR="005E1E59" w:rsidRDefault="00C81128">
      <w:pPr>
        <w:spacing w:line="360" w:lineRule="auto"/>
        <w:ind w:firstLineChars="200" w:firstLine="480"/>
        <w:rPr>
          <w:rFonts w:ascii="宋体" w:hAnsi="宋体" w:cs="Times New Roman"/>
          <w:sz w:val="24"/>
          <w:szCs w:val="24"/>
          <w:lang w:val="zh-CN"/>
        </w:rPr>
      </w:pPr>
      <w:r>
        <w:rPr>
          <w:rFonts w:ascii="宋体" w:hAnsi="宋体" w:cs="Times New Roman" w:hint="eastAsia"/>
          <w:sz w:val="24"/>
          <w:szCs w:val="24"/>
        </w:rPr>
        <w:t>经验收合格付合同总价款的90%，剩余10%满</w:t>
      </w:r>
      <w:r w:rsidR="00557C61">
        <w:rPr>
          <w:rFonts w:ascii="宋体" w:hAnsi="宋体" w:cs="Times New Roman" w:hint="eastAsia"/>
          <w:sz w:val="24"/>
          <w:szCs w:val="24"/>
        </w:rPr>
        <w:t>一</w:t>
      </w:r>
      <w:r>
        <w:rPr>
          <w:rFonts w:ascii="宋体" w:hAnsi="宋体" w:cs="Times New Roman" w:hint="eastAsia"/>
          <w:sz w:val="24"/>
          <w:szCs w:val="24"/>
        </w:rPr>
        <w:t>年无质量问题一次付清。</w:t>
      </w:r>
    </w:p>
    <w:p w:rsidR="005E1E59" w:rsidRDefault="005E1E59">
      <w:pPr>
        <w:spacing w:line="360" w:lineRule="auto"/>
        <w:ind w:firstLineChars="200" w:firstLine="480"/>
        <w:rPr>
          <w:rFonts w:ascii="宋体" w:hAnsi="宋体" w:cs="Times New Roman"/>
          <w:sz w:val="24"/>
          <w:szCs w:val="24"/>
        </w:rPr>
      </w:pPr>
    </w:p>
    <w:p w:rsidR="005E1E59" w:rsidRDefault="005E1E59">
      <w:pPr>
        <w:spacing w:line="360" w:lineRule="auto"/>
        <w:ind w:firstLineChars="200" w:firstLine="480"/>
        <w:rPr>
          <w:rFonts w:ascii="宋体" w:hAnsi="宋体" w:cs="Times New Roman"/>
          <w:sz w:val="24"/>
          <w:szCs w:val="24"/>
        </w:rPr>
      </w:pPr>
    </w:p>
    <w:p w:rsidR="005E1E59" w:rsidRDefault="005E1E59">
      <w:pPr>
        <w:spacing w:line="360" w:lineRule="auto"/>
        <w:ind w:firstLineChars="200" w:firstLine="480"/>
        <w:rPr>
          <w:rFonts w:ascii="宋体" w:hAnsi="宋体" w:cs="Times New Roman"/>
          <w:sz w:val="24"/>
          <w:szCs w:val="24"/>
        </w:rPr>
      </w:pPr>
    </w:p>
    <w:p w:rsidR="00557C61" w:rsidRDefault="00557C61" w:rsidP="00557C61">
      <w:pPr>
        <w:pStyle w:val="a0"/>
        <w:ind w:firstLine="210"/>
      </w:pPr>
    </w:p>
    <w:p w:rsidR="00557C61" w:rsidRDefault="00557C61" w:rsidP="00557C61">
      <w:pPr>
        <w:pStyle w:val="a0"/>
        <w:ind w:firstLine="210"/>
      </w:pPr>
    </w:p>
    <w:p w:rsidR="00557C61" w:rsidRDefault="00557C61" w:rsidP="00557C61">
      <w:pPr>
        <w:pStyle w:val="a0"/>
        <w:ind w:firstLine="210"/>
      </w:pPr>
    </w:p>
    <w:p w:rsidR="00557C61" w:rsidRDefault="00557C61" w:rsidP="00557C61">
      <w:pPr>
        <w:pStyle w:val="a0"/>
        <w:ind w:firstLine="210"/>
      </w:pPr>
    </w:p>
    <w:p w:rsidR="00557C61" w:rsidRDefault="00557C61" w:rsidP="00557C61">
      <w:pPr>
        <w:pStyle w:val="a0"/>
        <w:ind w:firstLine="210"/>
      </w:pPr>
    </w:p>
    <w:p w:rsidR="00557C61" w:rsidRDefault="00557C61" w:rsidP="00557C61">
      <w:pPr>
        <w:pStyle w:val="a0"/>
        <w:ind w:firstLine="210"/>
      </w:pPr>
    </w:p>
    <w:p w:rsidR="00557C61" w:rsidRPr="00557C61" w:rsidRDefault="00557C61" w:rsidP="00557C61">
      <w:pPr>
        <w:pStyle w:val="a0"/>
        <w:ind w:firstLine="210"/>
      </w:pPr>
    </w:p>
    <w:p w:rsidR="005E1E59" w:rsidRDefault="005E1E59">
      <w:pPr>
        <w:spacing w:line="360" w:lineRule="auto"/>
        <w:ind w:firstLineChars="200" w:firstLine="480"/>
        <w:rPr>
          <w:rFonts w:ascii="宋体" w:hAnsi="宋体" w:cs="Times New Roman"/>
          <w:sz w:val="24"/>
          <w:szCs w:val="24"/>
        </w:rPr>
      </w:pPr>
    </w:p>
    <w:p w:rsidR="005E1E59" w:rsidRDefault="005E1E59">
      <w:pPr>
        <w:spacing w:line="360" w:lineRule="auto"/>
        <w:ind w:firstLineChars="200" w:firstLine="480"/>
        <w:rPr>
          <w:rFonts w:ascii="宋体" w:hAnsi="宋体" w:cs="Times New Roman"/>
          <w:sz w:val="24"/>
          <w:szCs w:val="24"/>
        </w:rPr>
      </w:pPr>
    </w:p>
    <w:p w:rsidR="005E1E59" w:rsidRDefault="00C81128" w:rsidP="00557C61">
      <w:pPr>
        <w:spacing w:line="360" w:lineRule="auto"/>
        <w:ind w:firstLineChars="200" w:firstLine="723"/>
        <w:jc w:val="center"/>
        <w:rPr>
          <w:rFonts w:asciiTheme="majorEastAsia" w:eastAsiaTheme="majorEastAsia" w:hAnsiTheme="majorEastAsia" w:cs="宋体"/>
          <w:b/>
          <w:kern w:val="0"/>
          <w:sz w:val="36"/>
          <w:szCs w:val="36"/>
        </w:rPr>
      </w:pPr>
      <w:bookmarkStart w:id="0" w:name="_GoBack"/>
      <w:bookmarkEnd w:id="0"/>
      <w:r>
        <w:rPr>
          <w:rFonts w:asciiTheme="majorEastAsia" w:eastAsiaTheme="majorEastAsia" w:hAnsiTheme="majorEastAsia" w:cs="宋体" w:hint="eastAsia"/>
          <w:b/>
          <w:kern w:val="0"/>
          <w:sz w:val="36"/>
          <w:szCs w:val="36"/>
        </w:rPr>
        <w:lastRenderedPageBreak/>
        <w:t>第六章    合同条款及格式</w:t>
      </w:r>
    </w:p>
    <w:p w:rsidR="005E1E59" w:rsidRDefault="005E1E59" w:rsidP="00557C61">
      <w:pPr>
        <w:spacing w:line="360" w:lineRule="auto"/>
        <w:ind w:firstLineChars="200" w:firstLine="723"/>
        <w:rPr>
          <w:rFonts w:asciiTheme="majorEastAsia" w:eastAsiaTheme="majorEastAsia" w:hAnsiTheme="majorEastAsia" w:cs="宋体"/>
          <w:b/>
          <w:kern w:val="0"/>
          <w:sz w:val="36"/>
          <w:szCs w:val="36"/>
        </w:rPr>
      </w:pPr>
    </w:p>
    <w:p w:rsidR="005E1E59" w:rsidRDefault="005E1E59">
      <w:pPr>
        <w:spacing w:line="360" w:lineRule="auto"/>
        <w:ind w:firstLineChars="200" w:firstLine="480"/>
        <w:rPr>
          <w:rFonts w:ascii="宋体" w:hAnsi="宋体" w:cs="Times New Roman"/>
          <w:sz w:val="24"/>
          <w:szCs w:val="24"/>
        </w:rPr>
      </w:pPr>
    </w:p>
    <w:p w:rsidR="005E1E59" w:rsidRDefault="005E1E59">
      <w:pPr>
        <w:pStyle w:val="a6"/>
        <w:spacing w:line="360" w:lineRule="auto"/>
        <w:contextualSpacing/>
        <w:jc w:val="center"/>
        <w:rPr>
          <w:rFonts w:asciiTheme="majorEastAsia" w:eastAsiaTheme="majorEastAsia" w:hAnsiTheme="majorEastAsia" w:cs="宋体"/>
          <w:b/>
          <w:kern w:val="0"/>
          <w:sz w:val="36"/>
          <w:szCs w:val="36"/>
        </w:rPr>
      </w:pPr>
    </w:p>
    <w:p w:rsidR="005E1E59" w:rsidRDefault="005E1E59">
      <w:pPr>
        <w:pStyle w:val="a6"/>
        <w:spacing w:line="360" w:lineRule="auto"/>
        <w:contextualSpacing/>
        <w:jc w:val="center"/>
        <w:rPr>
          <w:rFonts w:asciiTheme="majorEastAsia" w:eastAsiaTheme="majorEastAsia" w:hAnsiTheme="majorEastAsia" w:cs="宋体"/>
          <w:b/>
          <w:kern w:val="0"/>
          <w:sz w:val="36"/>
          <w:szCs w:val="36"/>
        </w:rPr>
      </w:pPr>
    </w:p>
    <w:p w:rsidR="005E1E59" w:rsidRDefault="00C81128">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5E1E59" w:rsidRDefault="005E1E59">
      <w:pPr>
        <w:adjustRightInd w:val="0"/>
        <w:snapToGrid w:val="0"/>
        <w:spacing w:line="360" w:lineRule="auto"/>
        <w:rPr>
          <w:rFonts w:ascii="宋体" w:hAnsi="宋体"/>
          <w:color w:val="000000"/>
          <w:sz w:val="24"/>
          <w:szCs w:val="24"/>
        </w:rPr>
      </w:pPr>
    </w:p>
    <w:p w:rsidR="005E1E59" w:rsidRDefault="005E1E59">
      <w:pPr>
        <w:adjustRightInd w:val="0"/>
        <w:snapToGrid w:val="0"/>
        <w:spacing w:line="360" w:lineRule="auto"/>
        <w:rPr>
          <w:rFonts w:ascii="宋体" w:hAnsi="宋体"/>
          <w:color w:val="000000"/>
          <w:sz w:val="24"/>
          <w:szCs w:val="24"/>
        </w:rPr>
      </w:pPr>
    </w:p>
    <w:p w:rsidR="005E1E59" w:rsidRDefault="00C81128">
      <w:pPr>
        <w:pStyle w:val="a6"/>
        <w:spacing w:line="360" w:lineRule="auto"/>
        <w:jc w:val="center"/>
        <w:rPr>
          <w:rFonts w:hAnsi="宋体"/>
          <w:b/>
          <w:snapToGrid w:val="0"/>
          <w:kern w:val="0"/>
          <w:sz w:val="36"/>
          <w:szCs w:val="36"/>
        </w:rPr>
      </w:pPr>
      <w:r>
        <w:rPr>
          <w:rFonts w:hAnsi="宋体" w:hint="eastAsia"/>
          <w:b/>
          <w:snapToGrid w:val="0"/>
          <w:kern w:val="0"/>
          <w:sz w:val="36"/>
          <w:szCs w:val="36"/>
        </w:rPr>
        <w:t>开标一览表</w:t>
      </w:r>
    </w:p>
    <w:p w:rsidR="005E1E59" w:rsidRDefault="00C81128" w:rsidP="00704289">
      <w:pPr>
        <w:snapToGrid w:val="0"/>
        <w:spacing w:before="50" w:afterLines="50"/>
        <w:jc w:val="left"/>
        <w:rPr>
          <w:rFonts w:ascii="宋体" w:hAnsi="宋体"/>
          <w:color w:val="000000"/>
          <w:sz w:val="24"/>
          <w:szCs w:val="24"/>
        </w:rPr>
      </w:pPr>
      <w:r>
        <w:rPr>
          <w:rFonts w:ascii="宋体" w:hAnsi="宋体" w:hint="eastAsia"/>
          <w:color w:val="000000"/>
          <w:sz w:val="24"/>
          <w:szCs w:val="24"/>
        </w:rPr>
        <w:t xml:space="preserve">项目名称：  </w:t>
      </w:r>
    </w:p>
    <w:p w:rsidR="005E1E59" w:rsidRDefault="00C81128">
      <w:pPr>
        <w:spacing w:line="300" w:lineRule="exact"/>
        <w:rPr>
          <w:rFonts w:ascii="宋体" w:hAnsi="宋体"/>
          <w:color w:val="000000"/>
          <w:sz w:val="24"/>
          <w:szCs w:val="24"/>
        </w:rPr>
      </w:pPr>
      <w:r>
        <w:rPr>
          <w:rFonts w:ascii="宋体" w:hAnsi="宋体" w:hint="eastAsia"/>
          <w:color w:val="000000"/>
          <w:sz w:val="24"/>
          <w:szCs w:val="24"/>
        </w:rPr>
        <w:t>招标编号：</w:t>
      </w:r>
    </w:p>
    <w:p w:rsidR="005E1E59" w:rsidRDefault="005E1E59">
      <w:pPr>
        <w:spacing w:line="300" w:lineRule="exact"/>
        <w:rPr>
          <w:rFonts w:ascii="宋体" w:hAnsi="宋体"/>
          <w:color w:val="000000"/>
          <w:szCs w:val="21"/>
        </w:rPr>
      </w:pPr>
    </w:p>
    <w:tbl>
      <w:tblPr>
        <w:tblW w:w="9465" w:type="dxa"/>
        <w:tblLayout w:type="fixed"/>
        <w:tblLook w:val="04A0"/>
      </w:tblPr>
      <w:tblGrid>
        <w:gridCol w:w="1081"/>
        <w:gridCol w:w="1952"/>
        <w:gridCol w:w="3780"/>
        <w:gridCol w:w="1749"/>
        <w:gridCol w:w="903"/>
      </w:tblGrid>
      <w:tr w:rsidR="005E1E59">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480" w:lineRule="exact"/>
              <w:jc w:val="center"/>
              <w:rPr>
                <w:rFonts w:ascii="宋体" w:cs="宋体"/>
                <w:sz w:val="24"/>
                <w:lang w:val="zh-CN"/>
              </w:rPr>
            </w:pPr>
            <w:r>
              <w:rPr>
                <w:rFonts w:ascii="宋体" w:cs="宋体" w:hint="eastAsia"/>
                <w:sz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480" w:lineRule="exact"/>
              <w:jc w:val="center"/>
              <w:rPr>
                <w:rFonts w:ascii="宋体" w:cs="宋体"/>
                <w:sz w:val="24"/>
                <w:lang w:val="zh-CN"/>
              </w:rPr>
            </w:pPr>
            <w:r>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480" w:lineRule="exact"/>
              <w:jc w:val="center"/>
              <w:rPr>
                <w:rFonts w:ascii="宋体" w:cs="宋体"/>
                <w:sz w:val="24"/>
                <w:lang w:val="zh-CN"/>
              </w:rPr>
            </w:pPr>
            <w:r>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480" w:lineRule="exact"/>
              <w:jc w:val="center"/>
              <w:rPr>
                <w:rFonts w:ascii="宋体" w:cs="宋体"/>
                <w:sz w:val="24"/>
                <w:lang w:val="zh-CN"/>
              </w:rPr>
            </w:pPr>
            <w:r>
              <w:rPr>
                <w:rFonts w:ascii="宋体" w:cs="宋体" w:hint="eastAsia"/>
                <w:sz w:val="24"/>
                <w:lang w:val="zh-CN"/>
              </w:rPr>
              <w:t>交付日期（天）</w:t>
            </w:r>
          </w:p>
        </w:tc>
        <w:tc>
          <w:tcPr>
            <w:tcW w:w="903"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480" w:lineRule="exact"/>
              <w:jc w:val="center"/>
              <w:rPr>
                <w:rFonts w:ascii="宋体" w:cs="宋体"/>
                <w:sz w:val="24"/>
                <w:lang w:val="zh-CN"/>
              </w:rPr>
            </w:pPr>
            <w:r>
              <w:rPr>
                <w:rFonts w:ascii="宋体" w:cs="宋体" w:hint="eastAsia"/>
                <w:sz w:val="24"/>
                <w:lang w:val="zh-CN"/>
              </w:rPr>
              <w:t>备注</w:t>
            </w:r>
          </w:p>
        </w:tc>
      </w:tr>
      <w:tr w:rsidR="005E1E59">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5E1E59" w:rsidRDefault="005E1E59">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5E1E59" w:rsidRDefault="005E1E59">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5E1E59" w:rsidRDefault="005E1E59">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5E1E59" w:rsidRDefault="005E1E59">
            <w:pPr>
              <w:autoSpaceDE w:val="0"/>
              <w:autoSpaceDN w:val="0"/>
              <w:adjustRightInd w:val="0"/>
              <w:spacing w:line="480" w:lineRule="exact"/>
              <w:ind w:firstLine="240"/>
              <w:rPr>
                <w:rFonts w:ascii="宋体" w:cs="宋体"/>
                <w:sz w:val="24"/>
                <w:lang w:val="zh-CN"/>
              </w:rPr>
            </w:pPr>
          </w:p>
        </w:tc>
      </w:tr>
      <w:tr w:rsidR="005E1E59">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5E1E59" w:rsidRDefault="005E1E59">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5E1E59" w:rsidRDefault="005E1E59">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5E1E59" w:rsidRDefault="005E1E59">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5E1E59" w:rsidRDefault="005E1E59">
            <w:pPr>
              <w:autoSpaceDE w:val="0"/>
              <w:autoSpaceDN w:val="0"/>
              <w:adjustRightInd w:val="0"/>
              <w:spacing w:line="480" w:lineRule="exact"/>
              <w:ind w:firstLine="240"/>
              <w:rPr>
                <w:rFonts w:ascii="宋体" w:cs="宋体"/>
                <w:sz w:val="24"/>
                <w:lang w:val="zh-CN"/>
              </w:rPr>
            </w:pPr>
          </w:p>
        </w:tc>
      </w:tr>
    </w:tbl>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日期：年月日</w:t>
      </w:r>
    </w:p>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注：</w:t>
      </w:r>
      <w:r>
        <w:rPr>
          <w:rFonts w:ascii="宋体" w:hAnsi="Calibri" w:cs="宋体" w:hint="eastAsia"/>
          <w:sz w:val="24"/>
          <w:lang w:val="zh-CN"/>
        </w:rPr>
        <w:t>交付日期指完成该项目的最终时间（日历天）</w:t>
      </w:r>
      <w:r>
        <w:rPr>
          <w:rFonts w:ascii="宋体" w:cs="宋体" w:hint="eastAsia"/>
          <w:sz w:val="24"/>
          <w:lang w:val="zh-CN"/>
        </w:rPr>
        <w:t>。</w:t>
      </w:r>
    </w:p>
    <w:p w:rsidR="005E1E59" w:rsidRDefault="005E1E59">
      <w:pPr>
        <w:pStyle w:val="a0"/>
        <w:ind w:firstLine="240"/>
        <w:rPr>
          <w:rFonts w:ascii="宋体" w:cs="宋体"/>
          <w:sz w:val="24"/>
          <w:lang w:val="zh-CN"/>
        </w:rPr>
      </w:pPr>
    </w:p>
    <w:p w:rsidR="005E1E59" w:rsidRDefault="005E1E59">
      <w:pPr>
        <w:pStyle w:val="a0"/>
        <w:ind w:firstLine="240"/>
        <w:rPr>
          <w:rFonts w:ascii="宋体" w:cs="宋体"/>
          <w:sz w:val="24"/>
          <w:lang w:val="zh-CN"/>
        </w:rPr>
      </w:pPr>
    </w:p>
    <w:p w:rsidR="005E1E59" w:rsidRDefault="00C81128">
      <w:pPr>
        <w:pStyle w:val="a0"/>
        <w:numPr>
          <w:ilvl w:val="0"/>
          <w:numId w:val="3"/>
        </w:numPr>
        <w:ind w:firstLine="361"/>
        <w:jc w:val="center"/>
        <w:rPr>
          <w:rFonts w:eastAsia="宋体" w:hAnsi="宋体"/>
          <w:b/>
          <w:snapToGrid w:val="0"/>
          <w:kern w:val="0"/>
          <w:sz w:val="36"/>
          <w:szCs w:val="36"/>
          <w:lang w:val="zh-CN"/>
        </w:rPr>
      </w:pPr>
      <w:r>
        <w:rPr>
          <w:rFonts w:eastAsia="宋体" w:hAnsi="宋体" w:hint="eastAsia"/>
          <w:b/>
          <w:snapToGrid w:val="0"/>
          <w:kern w:val="0"/>
          <w:sz w:val="36"/>
          <w:szCs w:val="36"/>
          <w:lang w:val="zh-CN"/>
        </w:rPr>
        <w:t>分：资格审查</w:t>
      </w:r>
    </w:p>
    <w:p w:rsidR="005E1E59" w:rsidRDefault="00C81128">
      <w:pPr>
        <w:autoSpaceDE w:val="0"/>
        <w:autoSpaceDN w:val="0"/>
        <w:adjustRightInd w:val="0"/>
        <w:spacing w:line="360" w:lineRule="auto"/>
        <w:outlineLvl w:val="0"/>
        <w:rPr>
          <w:rFonts w:ascii="宋体" w:cs="宋体"/>
          <w:sz w:val="24"/>
          <w:lang w:val="zh-CN"/>
        </w:rPr>
      </w:pPr>
      <w:r>
        <w:rPr>
          <w:rFonts w:ascii="宋体" w:cs="宋体" w:hint="eastAsia"/>
          <w:sz w:val="24"/>
          <w:lang w:val="zh-CN"/>
        </w:rPr>
        <w:lastRenderedPageBreak/>
        <w:t>附件</w:t>
      </w:r>
      <w:r>
        <w:rPr>
          <w:rFonts w:ascii="宋体" w:cs="宋体" w:hint="eastAsia"/>
          <w:sz w:val="24"/>
        </w:rPr>
        <w:t>1</w:t>
      </w:r>
    </w:p>
    <w:p w:rsidR="005E1E59" w:rsidRDefault="00C81128">
      <w:pPr>
        <w:pStyle w:val="a0"/>
        <w:ind w:firstLineChars="0" w:firstLine="0"/>
        <w:jc w:val="center"/>
        <w:rPr>
          <w:rFonts w:ascii="宋体" w:hAnsi="宋体" w:cs="宋体"/>
          <w:b/>
          <w:bCs/>
          <w:sz w:val="28"/>
          <w:szCs w:val="28"/>
          <w:lang w:val="zh-CN"/>
        </w:rPr>
      </w:pPr>
      <w:r>
        <w:rPr>
          <w:rFonts w:ascii="宋体" w:hAnsi="宋体" w:cs="宋体" w:hint="eastAsia"/>
          <w:b/>
          <w:bCs/>
          <w:sz w:val="28"/>
          <w:szCs w:val="28"/>
          <w:lang w:val="zh-CN"/>
        </w:rPr>
        <w:t>企业资格证明资料</w:t>
      </w:r>
    </w:p>
    <w:p w:rsidR="005E1E59" w:rsidRDefault="00C81128">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（一）、法人或者其他组织的营业执照、税务登记证等证明文件，自然人的身份证明</w:t>
      </w:r>
    </w:p>
    <w:p w:rsidR="005E1E59" w:rsidRDefault="00C81128">
      <w:pPr>
        <w:autoSpaceDE w:val="0"/>
        <w:autoSpaceDN w:val="0"/>
        <w:adjustRightInd w:val="0"/>
        <w:spacing w:line="360" w:lineRule="auto"/>
        <w:jc w:val="left"/>
        <w:rPr>
          <w:rFonts w:eastAsia="宋体" w:hAnsi="宋体"/>
          <w:snapToGrid w:val="0"/>
          <w:kern w:val="0"/>
          <w:sz w:val="24"/>
          <w:szCs w:val="24"/>
        </w:rPr>
      </w:pPr>
      <w:r>
        <w:rPr>
          <w:rFonts w:eastAsia="宋体" w:hAnsi="宋体" w:hint="eastAsia"/>
          <w:snapToGrid w:val="0"/>
          <w:kern w:val="0"/>
          <w:sz w:val="24"/>
          <w:szCs w:val="24"/>
        </w:rPr>
        <w:t>（二）、财务状况报告相关材料</w:t>
      </w:r>
    </w:p>
    <w:p w:rsidR="005E1E59" w:rsidRDefault="00C81128">
      <w:pPr>
        <w:autoSpaceDE w:val="0"/>
        <w:autoSpaceDN w:val="0"/>
        <w:adjustRightInd w:val="0"/>
        <w:spacing w:line="360" w:lineRule="auto"/>
        <w:ind w:right="-11"/>
        <w:rPr>
          <w:rFonts w:eastAsia="宋体" w:hAnsi="宋体"/>
          <w:snapToGrid w:val="0"/>
          <w:kern w:val="0"/>
          <w:sz w:val="24"/>
          <w:szCs w:val="24"/>
        </w:rPr>
      </w:pPr>
      <w:r>
        <w:rPr>
          <w:rFonts w:eastAsia="宋体" w:hAnsi="宋体" w:hint="eastAsia"/>
          <w:snapToGrid w:val="0"/>
          <w:kern w:val="0"/>
          <w:sz w:val="24"/>
          <w:szCs w:val="24"/>
        </w:rPr>
        <w:t>（三）、依法缴纳税收相关材料</w:t>
      </w:r>
    </w:p>
    <w:p w:rsidR="005E1E59" w:rsidRDefault="00C81128">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（四）、依法缴纳社会保障资金的证明材料</w:t>
      </w:r>
    </w:p>
    <w:p w:rsidR="005E1E59" w:rsidRDefault="00C81128">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（五）、履行合同所必须的设备和专业技术能力的证明材料</w:t>
      </w:r>
    </w:p>
    <w:p w:rsidR="005E1E59" w:rsidRDefault="00C81128">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rPr>
        <w:t>（六）、</w:t>
      </w:r>
      <w:r>
        <w:rPr>
          <w:rFonts w:eastAsia="宋体" w:hAnsi="宋体" w:hint="eastAsia"/>
          <w:snapToGrid w:val="0"/>
          <w:kern w:val="0"/>
          <w:sz w:val="24"/>
          <w:szCs w:val="24"/>
          <w:lang w:val="zh-CN"/>
        </w:rPr>
        <w:t>参加政府采购活动前</w:t>
      </w:r>
      <w:r>
        <w:rPr>
          <w:rFonts w:eastAsia="宋体" w:hAnsi="宋体" w:hint="eastAsia"/>
          <w:snapToGrid w:val="0"/>
          <w:kern w:val="0"/>
          <w:sz w:val="24"/>
          <w:szCs w:val="24"/>
          <w:lang w:val="zh-CN"/>
        </w:rPr>
        <w:t>3</w:t>
      </w:r>
      <w:r>
        <w:rPr>
          <w:rFonts w:eastAsia="宋体" w:hAnsi="宋体" w:hint="eastAsia"/>
          <w:snapToGrid w:val="0"/>
          <w:kern w:val="0"/>
          <w:sz w:val="24"/>
          <w:szCs w:val="24"/>
          <w:lang w:val="zh-CN"/>
        </w:rPr>
        <w:t>年内在经营活动中没有重大违法记录的书面声明</w:t>
      </w:r>
    </w:p>
    <w:p w:rsidR="005E1E59" w:rsidRDefault="00C81128">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（七）、“合格投标人必须符合下列条件”中要求的相关证件（如果“供应商资格要求”中有要求的话）</w:t>
      </w:r>
    </w:p>
    <w:p w:rsidR="005E1E59" w:rsidRDefault="00C81128">
      <w:pPr>
        <w:adjustRightInd w:val="0"/>
        <w:spacing w:line="360" w:lineRule="auto"/>
        <w:contextualSpacing/>
        <w:outlineLvl w:val="0"/>
        <w:rPr>
          <w:rFonts w:eastAsia="宋体" w:hAnsi="宋体"/>
          <w:snapToGrid w:val="0"/>
          <w:kern w:val="0"/>
          <w:sz w:val="24"/>
          <w:szCs w:val="24"/>
          <w:lang w:val="zh-CN"/>
        </w:rPr>
      </w:pPr>
      <w:r>
        <w:rPr>
          <w:rFonts w:eastAsia="宋体" w:hAnsi="宋体" w:hint="eastAsia"/>
          <w:snapToGrid w:val="0"/>
          <w:kern w:val="0"/>
          <w:sz w:val="24"/>
          <w:szCs w:val="24"/>
          <w:lang w:val="zh-CN"/>
        </w:rPr>
        <w:t>（八）、未被列入“信用中国”网站</w:t>
      </w:r>
      <w:r>
        <w:rPr>
          <w:rFonts w:eastAsia="宋体" w:hAnsi="宋体" w:hint="eastAsia"/>
          <w:snapToGrid w:val="0"/>
          <w:kern w:val="0"/>
          <w:sz w:val="24"/>
          <w:szCs w:val="24"/>
          <w:lang w:val="zh-CN"/>
        </w:rPr>
        <w:t>(www.creditchina.gov.cn)</w:t>
      </w:r>
      <w:r>
        <w:rPr>
          <w:rFonts w:eastAsia="宋体" w:hAnsi="宋体" w:hint="eastAsia"/>
          <w:snapToGrid w:val="0"/>
          <w:kern w:val="0"/>
          <w:sz w:val="24"/>
          <w:szCs w:val="24"/>
          <w:lang w:val="zh-CN"/>
        </w:rPr>
        <w:t>、中国政府采购网</w:t>
      </w:r>
      <w:r>
        <w:rPr>
          <w:rFonts w:eastAsia="宋体" w:hAnsi="宋体" w:hint="eastAsia"/>
          <w:snapToGrid w:val="0"/>
          <w:kern w:val="0"/>
          <w:sz w:val="24"/>
          <w:szCs w:val="24"/>
          <w:lang w:val="zh-CN"/>
        </w:rPr>
        <w:t>(www.ccgp.gov.cn)</w:t>
      </w:r>
      <w:r>
        <w:rPr>
          <w:rFonts w:eastAsia="宋体" w:hAnsi="宋体" w:hint="eastAsia"/>
          <w:snapToGrid w:val="0"/>
          <w:kern w:val="0"/>
          <w:sz w:val="24"/>
          <w:szCs w:val="24"/>
          <w:lang w:val="zh-CN"/>
        </w:rPr>
        <w:t>渠道信用记录失信被执行人、重大税收违法案件当事人名单、政府采购严重违法失信行为记录名单的网页截图</w:t>
      </w:r>
    </w:p>
    <w:p w:rsidR="005E1E59" w:rsidRDefault="00C81128">
      <w:pPr>
        <w:pStyle w:val="a0"/>
        <w:ind w:firstLine="240"/>
        <w:rPr>
          <w:rFonts w:eastAsia="宋体" w:hAnsi="宋体"/>
          <w:snapToGrid w:val="0"/>
          <w:kern w:val="0"/>
          <w:sz w:val="24"/>
          <w:szCs w:val="24"/>
        </w:rPr>
      </w:pPr>
      <w:r>
        <w:rPr>
          <w:rFonts w:eastAsia="宋体" w:hAnsi="宋体" w:hint="eastAsia"/>
          <w:snapToGrid w:val="0"/>
          <w:kern w:val="0"/>
          <w:sz w:val="24"/>
          <w:szCs w:val="24"/>
        </w:rPr>
        <w:t>（九）、投标保证金的缴纳情况</w:t>
      </w:r>
    </w:p>
    <w:p w:rsidR="005E1E59" w:rsidRDefault="00C81128">
      <w:pPr>
        <w:pStyle w:val="a0"/>
        <w:ind w:firstLine="240"/>
        <w:rPr>
          <w:rFonts w:eastAsia="宋体" w:hAnsi="宋体"/>
          <w:snapToGrid w:val="0"/>
          <w:kern w:val="0"/>
          <w:sz w:val="24"/>
          <w:szCs w:val="24"/>
        </w:rPr>
      </w:pPr>
      <w:r>
        <w:rPr>
          <w:rFonts w:eastAsia="宋体" w:hAnsi="宋体" w:hint="eastAsia"/>
          <w:snapToGrid w:val="0"/>
          <w:kern w:val="0"/>
          <w:sz w:val="24"/>
          <w:szCs w:val="24"/>
        </w:rPr>
        <w:t>（十）、法定代表人授权书及被授权人身份证明</w:t>
      </w:r>
    </w:p>
    <w:p w:rsidR="005E1E59" w:rsidRDefault="005E1E59">
      <w:pPr>
        <w:pStyle w:val="a0"/>
        <w:ind w:firstLineChars="0" w:firstLine="0"/>
        <w:rPr>
          <w:rFonts w:ascii="宋体" w:hAnsi="宋体" w:cs="宋体"/>
          <w:b/>
          <w:bCs/>
          <w:sz w:val="28"/>
          <w:szCs w:val="28"/>
          <w:lang w:val="zh-CN"/>
        </w:rPr>
      </w:pPr>
    </w:p>
    <w:p w:rsidR="005E1E59" w:rsidRDefault="005E1E59">
      <w:pPr>
        <w:pStyle w:val="a0"/>
        <w:ind w:firstLineChars="0" w:firstLine="0"/>
        <w:rPr>
          <w:rFonts w:ascii="宋体" w:cs="宋体"/>
          <w:sz w:val="24"/>
          <w:lang w:val="zh-CN"/>
        </w:rPr>
      </w:pPr>
    </w:p>
    <w:p w:rsidR="005E1E59" w:rsidRDefault="005E1E59">
      <w:pPr>
        <w:autoSpaceDE w:val="0"/>
        <w:autoSpaceDN w:val="0"/>
        <w:adjustRightInd w:val="0"/>
        <w:spacing w:line="360" w:lineRule="auto"/>
        <w:rPr>
          <w:rFonts w:ascii="宋体" w:cs="宋体"/>
          <w:sz w:val="24"/>
          <w:lang w:val="zh-CN"/>
        </w:rPr>
      </w:pPr>
    </w:p>
    <w:p w:rsidR="005E1E59" w:rsidRDefault="00C81128">
      <w:pPr>
        <w:autoSpaceDE w:val="0"/>
        <w:autoSpaceDN w:val="0"/>
        <w:adjustRightInd w:val="0"/>
        <w:spacing w:line="360" w:lineRule="auto"/>
        <w:jc w:val="center"/>
        <w:rPr>
          <w:rFonts w:eastAsia="宋体" w:hAnsi="宋体"/>
          <w:b/>
          <w:snapToGrid w:val="0"/>
          <w:kern w:val="0"/>
          <w:sz w:val="36"/>
          <w:szCs w:val="36"/>
          <w:lang w:val="zh-CN"/>
        </w:rPr>
      </w:pPr>
      <w:r>
        <w:rPr>
          <w:rFonts w:eastAsia="宋体" w:hAnsi="宋体" w:hint="eastAsia"/>
          <w:b/>
          <w:snapToGrid w:val="0"/>
          <w:kern w:val="0"/>
          <w:sz w:val="36"/>
          <w:szCs w:val="36"/>
          <w:lang w:val="zh-CN"/>
        </w:rPr>
        <w:t>第二部分：符合性审查</w:t>
      </w:r>
    </w:p>
    <w:p w:rsidR="005E1E59" w:rsidRDefault="00C81128">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附件2</w:t>
      </w:r>
    </w:p>
    <w:p w:rsidR="005E1E59" w:rsidRDefault="00C81128">
      <w:pPr>
        <w:pStyle w:val="a6"/>
        <w:spacing w:line="360" w:lineRule="auto"/>
        <w:jc w:val="center"/>
        <w:rPr>
          <w:rFonts w:hAnsi="宋体"/>
          <w:b/>
          <w:snapToGrid w:val="0"/>
          <w:kern w:val="0"/>
          <w:sz w:val="36"/>
          <w:szCs w:val="36"/>
        </w:rPr>
      </w:pPr>
      <w:r>
        <w:rPr>
          <w:rFonts w:hAnsi="宋体" w:hint="eastAsia"/>
          <w:b/>
          <w:snapToGrid w:val="0"/>
          <w:kern w:val="0"/>
          <w:sz w:val="36"/>
          <w:szCs w:val="36"/>
        </w:rPr>
        <w:t>投</w:t>
      </w:r>
      <w:r>
        <w:rPr>
          <w:rFonts w:hAnsi="宋体" w:hint="eastAsia"/>
          <w:b/>
          <w:snapToGrid w:val="0"/>
          <w:kern w:val="0"/>
          <w:sz w:val="36"/>
          <w:szCs w:val="36"/>
        </w:rPr>
        <w:t xml:space="preserve"> </w:t>
      </w:r>
      <w:r>
        <w:rPr>
          <w:rFonts w:hAnsi="宋体" w:hint="eastAsia"/>
          <w:b/>
          <w:snapToGrid w:val="0"/>
          <w:kern w:val="0"/>
          <w:sz w:val="36"/>
          <w:szCs w:val="36"/>
        </w:rPr>
        <w:t>标</w:t>
      </w:r>
      <w:r>
        <w:rPr>
          <w:rFonts w:hAnsi="宋体" w:hint="eastAsia"/>
          <w:b/>
          <w:snapToGrid w:val="0"/>
          <w:kern w:val="0"/>
          <w:sz w:val="36"/>
          <w:szCs w:val="36"/>
        </w:rPr>
        <w:t xml:space="preserve"> </w:t>
      </w:r>
      <w:r>
        <w:rPr>
          <w:rFonts w:hAnsi="宋体" w:hint="eastAsia"/>
          <w:b/>
          <w:snapToGrid w:val="0"/>
          <w:kern w:val="0"/>
          <w:sz w:val="36"/>
          <w:szCs w:val="36"/>
        </w:rPr>
        <w:t>函</w:t>
      </w:r>
    </w:p>
    <w:p w:rsidR="005E1E59" w:rsidRDefault="00C81128">
      <w:pPr>
        <w:adjustRightInd w:val="0"/>
        <w:spacing w:line="360" w:lineRule="auto"/>
        <w:contextualSpacing/>
        <w:rPr>
          <w:rFonts w:ascii="宋体" w:hAnsi="宋体"/>
          <w:b/>
          <w:snapToGrid w:val="0"/>
          <w:kern w:val="0"/>
          <w:sz w:val="24"/>
        </w:rPr>
      </w:pPr>
      <w:r>
        <w:rPr>
          <w:rFonts w:ascii="宋体" w:hAnsi="宋体" w:hint="eastAsia"/>
          <w:snapToGrid w:val="0"/>
          <w:kern w:val="0"/>
          <w:sz w:val="24"/>
        </w:rPr>
        <w:t>致：</w:t>
      </w:r>
      <w:r>
        <w:rPr>
          <w:rFonts w:ascii="宋体" w:hAnsi="宋体" w:hint="eastAsia"/>
          <w:b/>
          <w:snapToGrid w:val="0"/>
          <w:kern w:val="0"/>
          <w:sz w:val="24"/>
        </w:rPr>
        <w:t>（采购代理机构）</w:t>
      </w:r>
    </w:p>
    <w:p w:rsidR="005E1E59" w:rsidRDefault="00C81128">
      <w:pPr>
        <w:adjustRightInd w:val="0"/>
        <w:spacing w:line="360" w:lineRule="auto"/>
        <w:ind w:firstLineChars="200" w:firstLine="480"/>
        <w:contextualSpacing/>
        <w:outlineLvl w:val="0"/>
        <w:rPr>
          <w:rFonts w:eastAsia="宋体" w:hAnsi="宋体"/>
          <w:snapToGrid w:val="0"/>
          <w:kern w:val="0"/>
          <w:sz w:val="24"/>
          <w:szCs w:val="24"/>
        </w:rPr>
      </w:pPr>
      <w:r>
        <w:rPr>
          <w:rFonts w:eastAsia="宋体" w:hAnsi="宋体" w:hint="eastAsia"/>
          <w:snapToGrid w:val="0"/>
          <w:kern w:val="0"/>
          <w:sz w:val="24"/>
          <w:szCs w:val="24"/>
        </w:rPr>
        <w:t>根据贵方</w:t>
      </w:r>
      <w:r>
        <w:rPr>
          <w:rFonts w:eastAsia="宋体" w:hAnsi="宋体" w:hint="eastAsia"/>
          <w:snapToGrid w:val="0"/>
          <w:kern w:val="0"/>
          <w:sz w:val="24"/>
          <w:szCs w:val="24"/>
        </w:rPr>
        <w:t>_</w:t>
      </w:r>
      <w:r>
        <w:rPr>
          <w:rFonts w:eastAsia="宋体" w:hAnsi="宋体" w:hint="eastAsia"/>
          <w:snapToGrid w:val="0"/>
          <w:kern w:val="0"/>
          <w:sz w:val="24"/>
          <w:szCs w:val="24"/>
          <w:u w:val="single"/>
        </w:rPr>
        <w:t xml:space="preserve">_    </w:t>
      </w:r>
      <w:r>
        <w:rPr>
          <w:rFonts w:eastAsia="宋体" w:hAnsi="宋体" w:hint="eastAsia"/>
          <w:snapToGrid w:val="0"/>
          <w:kern w:val="0"/>
          <w:sz w:val="24"/>
          <w:szCs w:val="24"/>
        </w:rPr>
        <w:t>_</w:t>
      </w:r>
      <w:r>
        <w:rPr>
          <w:rFonts w:eastAsia="宋体" w:hAnsi="宋体" w:hint="eastAsia"/>
          <w:snapToGrid w:val="0"/>
          <w:kern w:val="0"/>
          <w:sz w:val="24"/>
          <w:szCs w:val="24"/>
        </w:rPr>
        <w:t>（项目名称、招标编号）采购的招标公告及投标邀请，</w:t>
      </w:r>
      <w:r>
        <w:rPr>
          <w:rFonts w:eastAsia="宋体" w:hAnsi="宋体" w:hint="eastAsia"/>
          <w:snapToGrid w:val="0"/>
          <w:kern w:val="0"/>
          <w:sz w:val="24"/>
          <w:szCs w:val="24"/>
        </w:rPr>
        <w:t>_______</w:t>
      </w:r>
      <w:r>
        <w:rPr>
          <w:rFonts w:eastAsia="宋体" w:hAnsi="宋体" w:hint="eastAsia"/>
          <w:snapToGrid w:val="0"/>
          <w:kern w:val="0"/>
          <w:sz w:val="24"/>
          <w:szCs w:val="24"/>
        </w:rPr>
        <w:t>（姓名和职务）被正式授权并代表投标人（投标人名称、地址）提交。</w:t>
      </w:r>
    </w:p>
    <w:p w:rsidR="005E1E59" w:rsidRDefault="00C81128">
      <w:pPr>
        <w:pStyle w:val="a6"/>
        <w:adjustRightInd w:val="0"/>
        <w:spacing w:line="360" w:lineRule="auto"/>
        <w:ind w:firstLineChars="200" w:firstLine="480"/>
        <w:contextualSpacing/>
        <w:rPr>
          <w:rFonts w:hAnsi="宋体"/>
          <w:snapToGrid w:val="0"/>
          <w:kern w:val="0"/>
          <w:szCs w:val="24"/>
        </w:rPr>
      </w:pPr>
      <w:r>
        <w:rPr>
          <w:rFonts w:hAnsi="宋体" w:hint="eastAsia"/>
          <w:snapToGrid w:val="0"/>
          <w:kern w:val="0"/>
          <w:szCs w:val="24"/>
        </w:rPr>
        <w:t>我方确认收到贵方提供的（项目名称、招标编号）招标文件的全部内容。</w:t>
      </w:r>
    </w:p>
    <w:p w:rsidR="005E1E59" w:rsidRDefault="00C81128">
      <w:pPr>
        <w:pStyle w:val="a6"/>
        <w:adjustRightInd w:val="0"/>
        <w:spacing w:line="360" w:lineRule="auto"/>
        <w:ind w:firstLineChars="200" w:firstLine="480"/>
        <w:contextualSpacing/>
        <w:rPr>
          <w:rFonts w:hAnsi="宋体"/>
          <w:snapToGrid w:val="0"/>
          <w:kern w:val="0"/>
          <w:szCs w:val="24"/>
        </w:rPr>
      </w:pPr>
      <w:r>
        <w:rPr>
          <w:rFonts w:hAnsi="宋体" w:hint="eastAsia"/>
          <w:snapToGrid w:val="0"/>
          <w:kern w:val="0"/>
          <w:szCs w:val="24"/>
        </w:rPr>
        <w:t>我方在参与投标前已详细研究了招标文件的所有内容，包括澄清、修改文件（如果有）和所有已提供的参考资料以及有关附件，我方完全明白并认为此招标文件没有</w:t>
      </w:r>
      <w:r>
        <w:rPr>
          <w:rFonts w:hAnsi="宋体" w:hint="eastAsia"/>
          <w:snapToGrid w:val="0"/>
          <w:kern w:val="0"/>
          <w:szCs w:val="24"/>
        </w:rPr>
        <w:lastRenderedPageBreak/>
        <w:t>倾向性，也不存在排斥潜在投标供应商的内容，我方同意招标文件的相关条款和</w:t>
      </w:r>
      <w:r>
        <w:rPr>
          <w:rFonts w:ascii="宋体" w:hAnsi="宋体" w:hint="eastAsia"/>
          <w:szCs w:val="21"/>
        </w:rPr>
        <w:t>已完全理解并接受招标文的各项规定和要求，对招标文件的合理性、合法性不再有异议。</w:t>
      </w:r>
    </w:p>
    <w:p w:rsidR="005E1E59" w:rsidRDefault="00C81128">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5E1E59" w:rsidRDefault="00C81128">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在此提交的投标文件，正本一份，副本五份。</w:t>
      </w:r>
    </w:p>
    <w:p w:rsidR="005E1E59" w:rsidRDefault="00C81128">
      <w:pPr>
        <w:pStyle w:val="aa"/>
        <w:adjustRightInd w:val="0"/>
        <w:spacing w:line="360" w:lineRule="auto"/>
        <w:ind w:firstLine="420"/>
        <w:contextualSpacing/>
        <w:rPr>
          <w:rFonts w:cs="Courier New"/>
        </w:rPr>
      </w:pPr>
      <w:r>
        <w:rPr>
          <w:rFonts w:cs="Courier New" w:hint="eastAsia"/>
        </w:rPr>
        <w:t>我方已完全明白招标文件的所有条款要求，并申明如下：</w:t>
      </w:r>
    </w:p>
    <w:p w:rsidR="005E1E59" w:rsidRDefault="00C81128">
      <w:pPr>
        <w:pStyle w:val="aa"/>
        <w:adjustRightInd w:val="0"/>
        <w:spacing w:line="360" w:lineRule="auto"/>
        <w:ind w:firstLine="420"/>
        <w:contextualSpacing/>
        <w:rPr>
          <w:rFonts w:cs="Courier New"/>
        </w:rPr>
      </w:pPr>
      <w:r>
        <w:rPr>
          <w:rFonts w:cs="Courier New" w:hint="eastAsia"/>
        </w:rPr>
        <w:t>（一）按招标文件提供的全部货物与相关服务的投标总价详见《开标一览表》。</w:t>
      </w:r>
    </w:p>
    <w:p w:rsidR="005E1E59" w:rsidRDefault="00C81128">
      <w:pPr>
        <w:pStyle w:val="aa"/>
        <w:adjustRightInd w:val="0"/>
        <w:spacing w:line="360" w:lineRule="auto"/>
        <w:ind w:firstLine="420"/>
        <w:contextualSpacing/>
        <w:rPr>
          <w:rFonts w:cs="Courier New"/>
        </w:rPr>
      </w:pPr>
      <w:r>
        <w:rPr>
          <w:rFonts w:cs="Courier New" w:hint="eastAsia"/>
        </w:rPr>
        <w:t>（二）本投标文件的有效期为投标截止时间起</w:t>
      </w:r>
      <w:r>
        <w:rPr>
          <w:rFonts w:cs="Courier New" w:hint="eastAsia"/>
        </w:rPr>
        <w:t>60</w:t>
      </w:r>
      <w:r>
        <w:rPr>
          <w:rFonts w:cs="Courier New" w:hint="eastAsia"/>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E1E59" w:rsidRDefault="00C81128">
      <w:pPr>
        <w:pStyle w:val="aa"/>
        <w:adjustRightInd w:val="0"/>
        <w:spacing w:line="360" w:lineRule="auto"/>
        <w:ind w:firstLine="420"/>
        <w:contextualSpacing/>
        <w:rPr>
          <w:rFonts w:cs="Courier New"/>
        </w:rPr>
      </w:pPr>
      <w:r>
        <w:rPr>
          <w:rFonts w:cs="Courier New" w:hint="eastAsia"/>
        </w:rPr>
        <w:t>（三）我方明白并同意，在规定的开标日之后，投标有效期之内撤销投标的，则贵方将不予退还投标保证金。</w:t>
      </w:r>
    </w:p>
    <w:p w:rsidR="005E1E59" w:rsidRDefault="00C81128">
      <w:pPr>
        <w:pStyle w:val="aa"/>
        <w:adjustRightInd w:val="0"/>
        <w:spacing w:line="360" w:lineRule="auto"/>
        <w:ind w:firstLine="420"/>
        <w:contextualSpacing/>
        <w:rPr>
          <w:rFonts w:cs="Courier New"/>
        </w:rPr>
      </w:pPr>
      <w:r>
        <w:rPr>
          <w:rFonts w:cs="Courier New" w:hint="eastAsia"/>
        </w:rPr>
        <w:t>（四）我方同意按照贵方可能提出的要求而提供与投标有关的任何其它数据、信息或资料。</w:t>
      </w:r>
    </w:p>
    <w:p w:rsidR="005E1E59" w:rsidRDefault="00C81128">
      <w:pPr>
        <w:pStyle w:val="aa"/>
        <w:adjustRightInd w:val="0"/>
        <w:spacing w:line="360" w:lineRule="auto"/>
        <w:ind w:firstLine="420"/>
        <w:contextualSpacing/>
        <w:rPr>
          <w:rFonts w:cs="Courier New"/>
        </w:rPr>
      </w:pPr>
      <w:r>
        <w:rPr>
          <w:rFonts w:cs="Courier New" w:hint="eastAsia"/>
        </w:rPr>
        <w:t>（五）我方理解贵方不一定接受最低投标价或任何贵方可能收到的投标。</w:t>
      </w:r>
    </w:p>
    <w:p w:rsidR="005E1E59" w:rsidRDefault="00C81128">
      <w:pPr>
        <w:pStyle w:val="aa"/>
        <w:adjustRightInd w:val="0"/>
        <w:spacing w:line="360" w:lineRule="auto"/>
        <w:ind w:firstLine="42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5E1E59" w:rsidRDefault="00C81128">
      <w:pPr>
        <w:pStyle w:val="aa"/>
        <w:adjustRightInd w:val="0"/>
        <w:spacing w:line="360" w:lineRule="auto"/>
        <w:ind w:firstLine="420"/>
        <w:contextualSpacing/>
        <w:rPr>
          <w:rFonts w:cs="宋体"/>
        </w:rPr>
      </w:pPr>
      <w:r>
        <w:rPr>
          <w:rFonts w:cs="Courier New" w:hint="eastAsia"/>
        </w:rPr>
        <w:t>（七）我方在此保证所提交的所有文件和全部说明是真实的和正确的。</w:t>
      </w:r>
    </w:p>
    <w:p w:rsidR="005E1E59" w:rsidRDefault="00C81128">
      <w:pPr>
        <w:pStyle w:val="a6"/>
        <w:adjustRightInd w:val="0"/>
        <w:spacing w:line="360" w:lineRule="auto"/>
        <w:ind w:firstLineChars="200" w:firstLine="480"/>
        <w:contextualSpacing/>
        <w:rPr>
          <w:szCs w:val="24"/>
        </w:rPr>
      </w:pPr>
      <w:r>
        <w:rPr>
          <w:rFonts w:hint="eastAsia"/>
          <w:szCs w:val="24"/>
        </w:rPr>
        <w:t>（八）我方投标报价已包含应向知识产权所有权人支付的所有相关税费，并保证采购人在中国使用我方提供的货物时，如有第三方提出侵犯其知识产权主张的，责任由我方承担。</w:t>
      </w:r>
      <w:r>
        <w:rPr>
          <w:rFonts w:hint="eastAsia"/>
          <w:szCs w:val="24"/>
        </w:rPr>
        <w:t xml:space="preserve"> </w:t>
      </w:r>
    </w:p>
    <w:p w:rsidR="005E1E59" w:rsidRDefault="00C81128">
      <w:pPr>
        <w:adjustRightInd w:val="0"/>
        <w:spacing w:line="360" w:lineRule="auto"/>
        <w:ind w:firstLineChars="210" w:firstLine="504"/>
        <w:contextualSpacing/>
        <w:rPr>
          <w:rFonts w:ascii="宋体" w:hAnsi="宋体" w:cs="Arial"/>
          <w:sz w:val="24"/>
        </w:rPr>
      </w:pPr>
      <w:r>
        <w:rPr>
          <w:rFonts w:ascii="宋体" w:hAnsi="宋体" w:cs="Arial" w:hint="eastAsia"/>
          <w:sz w:val="24"/>
        </w:rPr>
        <w:t>（九）我方具备《政府采购法》第二十二条规定的条件；承诺如下：</w:t>
      </w:r>
    </w:p>
    <w:p w:rsidR="005E1E59" w:rsidRDefault="00C81128">
      <w:pPr>
        <w:adjustRightInd w:val="0"/>
        <w:spacing w:line="360" w:lineRule="auto"/>
        <w:ind w:firstLineChars="210" w:firstLine="504"/>
        <w:contextualSpacing/>
        <w:rPr>
          <w:rFonts w:ascii="宋体" w:hAnsi="宋体" w:cs="Arial"/>
          <w:sz w:val="24"/>
        </w:rPr>
      </w:pPr>
      <w:r>
        <w:rPr>
          <w:rFonts w:ascii="宋体" w:hAnsi="宋体" w:cs="Arial" w:hint="eastAsia"/>
          <w:sz w:val="24"/>
        </w:rPr>
        <w:t>（1）是具有独立承担民事责任能力的在中华人民共和国境内注册的法人或其他组织或自然人，有效的营业执照（或事业法人登记证或身份证等相关证明）副本复印件。</w:t>
      </w:r>
    </w:p>
    <w:p w:rsidR="005E1E59" w:rsidRDefault="00C81128">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w:t>
      </w:r>
      <w:r>
        <w:rPr>
          <w:rFonts w:ascii="宋体" w:hAnsi="宋体" w:cs="Arial" w:hint="eastAsia"/>
          <w:sz w:val="24"/>
        </w:rPr>
        <w:lastRenderedPageBreak/>
        <w:t>近三个月内的相关缴费证明，以便核查。</w:t>
      </w:r>
    </w:p>
    <w:p w:rsidR="005E1E59" w:rsidRDefault="00C81128">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（3）我方已依法建立健全的财务会计制度，如有需要，可随时向采购人的相关证明材料，以便核查。</w:t>
      </w:r>
    </w:p>
    <w:p w:rsidR="005E1E59" w:rsidRDefault="00C81128">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5E1E59" w:rsidRDefault="00C81128">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5E1E59" w:rsidRDefault="00C81128">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5E1E59" w:rsidRDefault="00C81128">
      <w:pPr>
        <w:pStyle w:val="a6"/>
        <w:adjustRightInd w:val="0"/>
        <w:spacing w:line="360" w:lineRule="auto"/>
        <w:ind w:firstLineChars="200" w:firstLine="480"/>
        <w:contextualSpacing/>
        <w:rPr>
          <w:szCs w:val="24"/>
        </w:rPr>
      </w:pPr>
      <w:r>
        <w:rPr>
          <w:rFonts w:hint="eastAsia"/>
          <w:szCs w:val="24"/>
        </w:rPr>
        <w:t>（十）我方具备履行合同所必需的设备和专业技术能力。</w:t>
      </w:r>
    </w:p>
    <w:p w:rsidR="005E1E59" w:rsidRDefault="00C81128">
      <w:pPr>
        <w:pStyle w:val="a6"/>
        <w:adjustRightInd w:val="0"/>
        <w:spacing w:line="360" w:lineRule="auto"/>
        <w:ind w:firstLineChars="200" w:firstLine="480"/>
        <w:contextualSpacing/>
        <w:rPr>
          <w:szCs w:val="24"/>
        </w:rPr>
      </w:pPr>
      <w:r>
        <w:rPr>
          <w:rFonts w:hint="eastAsia"/>
          <w:snapToGrid w:val="0"/>
          <w:kern w:val="0"/>
          <w:szCs w:val="24"/>
        </w:rPr>
        <w:t>（十一</w:t>
      </w:r>
      <w:r>
        <w:rPr>
          <w:snapToGrid w:val="0"/>
          <w:kern w:val="0"/>
          <w:szCs w:val="24"/>
        </w:rPr>
        <w:t>）</w:t>
      </w:r>
      <w:r>
        <w:rPr>
          <w:rFonts w:hint="eastAsia"/>
          <w:szCs w:val="24"/>
        </w:rPr>
        <w:t>我方对在本函及投标文件中所作的所有承诺承担法律责任。</w:t>
      </w:r>
    </w:p>
    <w:p w:rsidR="005E1E59" w:rsidRDefault="005E1E59">
      <w:pPr>
        <w:pStyle w:val="a6"/>
        <w:adjustRightInd w:val="0"/>
        <w:snapToGrid w:val="0"/>
        <w:spacing w:line="360" w:lineRule="auto"/>
        <w:rPr>
          <w:szCs w:val="24"/>
        </w:rPr>
      </w:pPr>
    </w:p>
    <w:p w:rsidR="005E1E59" w:rsidRDefault="00C81128">
      <w:pPr>
        <w:pStyle w:val="a6"/>
        <w:adjustRightInd w:val="0"/>
        <w:snapToGrid w:val="0"/>
        <w:spacing w:line="360" w:lineRule="auto"/>
        <w:rPr>
          <w:szCs w:val="24"/>
        </w:rPr>
      </w:pPr>
      <w:r>
        <w:rPr>
          <w:rFonts w:hint="eastAsia"/>
          <w:szCs w:val="24"/>
        </w:rPr>
        <w:t>所有与本招标有关的一切正式往来请寄：</w:t>
      </w:r>
    </w:p>
    <w:p w:rsidR="005E1E59" w:rsidRDefault="00C81128">
      <w:pPr>
        <w:adjustRightInd w:val="0"/>
        <w:snapToGrid w:val="0"/>
        <w:spacing w:line="360" w:lineRule="auto"/>
        <w:rPr>
          <w:rFonts w:ascii="宋体" w:hAnsi="宋体" w:cs="宋体"/>
          <w:sz w:val="24"/>
        </w:rPr>
      </w:pPr>
      <w:r>
        <w:rPr>
          <w:rFonts w:ascii="宋体" w:hAnsi="宋体" w:cs="宋体" w:hint="eastAsia"/>
          <w:sz w:val="24"/>
        </w:rPr>
        <w:t>地    址：.邮政编码：.</w:t>
      </w:r>
    </w:p>
    <w:p w:rsidR="005E1E59" w:rsidRDefault="00C81128">
      <w:pPr>
        <w:adjustRightInd w:val="0"/>
        <w:snapToGrid w:val="0"/>
        <w:spacing w:line="360" w:lineRule="auto"/>
        <w:rPr>
          <w:rFonts w:ascii="宋体" w:hAnsi="宋体" w:cs="宋体"/>
          <w:sz w:val="24"/>
        </w:rPr>
      </w:pPr>
      <w:r>
        <w:rPr>
          <w:rFonts w:ascii="宋体" w:hAnsi="宋体" w:cs="宋体" w:hint="eastAsia"/>
          <w:sz w:val="24"/>
        </w:rPr>
        <w:t>电    话：.传    真：.</w:t>
      </w:r>
    </w:p>
    <w:p w:rsidR="005E1E59" w:rsidRDefault="00C81128">
      <w:pPr>
        <w:adjustRightInd w:val="0"/>
        <w:snapToGrid w:val="0"/>
        <w:spacing w:line="360" w:lineRule="auto"/>
        <w:rPr>
          <w:rFonts w:ascii="宋体" w:hAnsi="宋体" w:cs="宋体"/>
          <w:sz w:val="24"/>
          <w:u w:val="single"/>
        </w:rPr>
      </w:pPr>
      <w:r>
        <w:rPr>
          <w:rFonts w:ascii="宋体" w:hAnsi="宋体" w:cs="宋体" w:hint="eastAsia"/>
          <w:sz w:val="24"/>
        </w:rPr>
        <w:t>投标人代表姓名：.职    务：.</w:t>
      </w:r>
    </w:p>
    <w:p w:rsidR="005E1E59" w:rsidRDefault="005E1E59">
      <w:pPr>
        <w:adjustRightInd w:val="0"/>
        <w:snapToGrid w:val="0"/>
        <w:spacing w:line="360" w:lineRule="auto"/>
        <w:rPr>
          <w:rFonts w:ascii="宋体" w:hAnsi="宋体" w:cs="宋体"/>
          <w:sz w:val="24"/>
          <w:u w:val="single"/>
        </w:rPr>
      </w:pPr>
    </w:p>
    <w:p w:rsidR="005E1E59" w:rsidRDefault="00C81128">
      <w:pPr>
        <w:adjustRightInd w:val="0"/>
        <w:snapToGrid w:val="0"/>
        <w:spacing w:line="360" w:lineRule="auto"/>
        <w:rPr>
          <w:rFonts w:ascii="宋体" w:hAnsi="宋体" w:cs="宋体"/>
          <w:sz w:val="24"/>
        </w:rPr>
      </w:pPr>
      <w:r>
        <w:rPr>
          <w:rFonts w:ascii="宋体" w:hAnsi="宋体" w:cs="宋体" w:hint="eastAsia"/>
          <w:sz w:val="24"/>
        </w:rPr>
        <w:t>投标供应商法定代表人（或法定代表人授权代表）签字或盖章：</w:t>
      </w:r>
    </w:p>
    <w:p w:rsidR="005E1E59" w:rsidRDefault="00C81128">
      <w:pPr>
        <w:adjustRightInd w:val="0"/>
        <w:snapToGrid w:val="0"/>
        <w:spacing w:line="360" w:lineRule="auto"/>
        <w:rPr>
          <w:rFonts w:ascii="宋体" w:hAnsi="宋体" w:cs="宋体"/>
          <w:sz w:val="24"/>
        </w:rPr>
      </w:pPr>
      <w:r>
        <w:rPr>
          <w:rFonts w:ascii="宋体" w:hAnsi="宋体" w:cs="宋体" w:hint="eastAsia"/>
          <w:sz w:val="24"/>
        </w:rPr>
        <w:t>投标人名称（盖章）：</w:t>
      </w:r>
    </w:p>
    <w:p w:rsidR="005E1E59" w:rsidRDefault="00C81128">
      <w:pPr>
        <w:adjustRightInd w:val="0"/>
        <w:snapToGrid w:val="0"/>
        <w:spacing w:line="360" w:lineRule="auto"/>
        <w:ind w:firstLineChars="2500" w:firstLine="6000"/>
        <w:rPr>
          <w:rFonts w:ascii="宋体" w:hAnsi="宋体" w:cs="宋体"/>
          <w:sz w:val="24"/>
        </w:rPr>
      </w:pPr>
      <w:r>
        <w:rPr>
          <w:rFonts w:ascii="宋体" w:hAnsi="宋体" w:cs="宋体" w:hint="eastAsia"/>
          <w:sz w:val="24"/>
        </w:rPr>
        <w:t>日期：   年   月   日</w:t>
      </w:r>
    </w:p>
    <w:p w:rsidR="005E1E59" w:rsidRDefault="00C81128">
      <w:pPr>
        <w:autoSpaceDE w:val="0"/>
        <w:autoSpaceDN w:val="0"/>
        <w:adjustRightInd w:val="0"/>
        <w:spacing w:line="360" w:lineRule="auto"/>
        <w:rPr>
          <w:rFonts w:ascii="宋体" w:cs="宋体"/>
          <w:sz w:val="24"/>
          <w:lang w:val="zh-CN"/>
        </w:rPr>
      </w:pPr>
      <w:r>
        <w:rPr>
          <w:rFonts w:ascii="宋体" w:cs="宋体" w:hint="eastAsia"/>
          <w:sz w:val="24"/>
          <w:lang w:val="zh-CN"/>
        </w:rPr>
        <w:t>附件3</w:t>
      </w:r>
    </w:p>
    <w:p w:rsidR="005E1E59" w:rsidRDefault="00C81128">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投标分项报价一览表</w:t>
      </w:r>
    </w:p>
    <w:tbl>
      <w:tblPr>
        <w:tblW w:w="9400" w:type="dxa"/>
        <w:tblLayout w:type="fixed"/>
        <w:tblLook w:val="04A0"/>
      </w:tblPr>
      <w:tblGrid>
        <w:gridCol w:w="468"/>
        <w:gridCol w:w="1080"/>
        <w:gridCol w:w="1620"/>
        <w:gridCol w:w="1260"/>
        <w:gridCol w:w="792"/>
        <w:gridCol w:w="648"/>
        <w:gridCol w:w="1260"/>
        <w:gridCol w:w="1080"/>
        <w:gridCol w:w="1192"/>
      </w:tblGrid>
      <w:tr w:rsidR="005E1E59">
        <w:trPr>
          <w:trHeight w:val="851"/>
        </w:trPr>
        <w:tc>
          <w:tcPr>
            <w:tcW w:w="468"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280" w:lineRule="exact"/>
              <w:jc w:val="center"/>
              <w:rPr>
                <w:rFonts w:ascii="宋体" w:cs="宋体"/>
                <w:sz w:val="24"/>
                <w:lang w:val="zh-CN"/>
              </w:rPr>
            </w:pPr>
            <w:r>
              <w:rPr>
                <w:rFonts w:ascii="宋体" w:cs="宋体" w:hint="eastAsia"/>
                <w:sz w:val="24"/>
                <w:lang w:val="zh-CN"/>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360" w:lineRule="auto"/>
              <w:jc w:val="center"/>
              <w:rPr>
                <w:rFonts w:ascii="宋体" w:cs="宋体"/>
                <w:sz w:val="24"/>
                <w:lang w:val="zh-CN"/>
              </w:rPr>
            </w:pPr>
            <w:r>
              <w:rPr>
                <w:rFonts w:ascii="宋体" w:cs="宋体" w:hint="eastAsia"/>
                <w:sz w:val="24"/>
                <w:lang w:val="zh-CN"/>
              </w:rPr>
              <w:t>名称</w:t>
            </w:r>
          </w:p>
        </w:tc>
        <w:tc>
          <w:tcPr>
            <w:tcW w:w="162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360" w:lineRule="auto"/>
              <w:ind w:firstLine="120"/>
              <w:rPr>
                <w:rFonts w:ascii="宋体" w:cs="宋体"/>
                <w:sz w:val="24"/>
                <w:lang w:val="zh-CN"/>
              </w:rPr>
            </w:pPr>
            <w:r>
              <w:rPr>
                <w:rFonts w:ascii="宋体" w:cs="宋体" w:hint="eastAsia"/>
                <w:sz w:val="24"/>
                <w:lang w:val="zh-CN"/>
              </w:rPr>
              <w:t>规格及型号</w:t>
            </w:r>
          </w:p>
        </w:tc>
        <w:tc>
          <w:tcPr>
            <w:tcW w:w="126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360" w:lineRule="auto"/>
              <w:jc w:val="center"/>
              <w:rPr>
                <w:rFonts w:ascii="宋体" w:cs="宋体"/>
                <w:sz w:val="24"/>
                <w:lang w:val="zh-CN"/>
              </w:rPr>
            </w:pPr>
            <w:r>
              <w:rPr>
                <w:rFonts w:ascii="宋体" w:cs="宋体" w:hint="eastAsia"/>
                <w:sz w:val="24"/>
                <w:lang w:val="zh-CN"/>
              </w:rPr>
              <w:t>技术参数</w:t>
            </w:r>
          </w:p>
        </w:tc>
        <w:tc>
          <w:tcPr>
            <w:tcW w:w="792"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360" w:lineRule="auto"/>
              <w:jc w:val="center"/>
              <w:rPr>
                <w:rFonts w:ascii="宋体" w:cs="宋体"/>
                <w:sz w:val="24"/>
                <w:lang w:val="zh-CN"/>
              </w:rPr>
            </w:pPr>
            <w:r>
              <w:rPr>
                <w:rFonts w:ascii="宋体" w:cs="宋体" w:hint="eastAsia"/>
                <w:sz w:val="24"/>
                <w:lang w:val="zh-CN"/>
              </w:rPr>
              <w:t>单位</w:t>
            </w:r>
          </w:p>
        </w:tc>
        <w:tc>
          <w:tcPr>
            <w:tcW w:w="648"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360" w:lineRule="auto"/>
              <w:jc w:val="center"/>
              <w:rPr>
                <w:rFonts w:ascii="宋体" w:cs="宋体"/>
                <w:sz w:val="24"/>
                <w:lang w:val="zh-CN"/>
              </w:rPr>
            </w:pPr>
            <w:r>
              <w:rPr>
                <w:rFonts w:ascii="宋体" w:cs="宋体" w:hint="eastAsia"/>
                <w:sz w:val="24"/>
                <w:lang w:val="zh-CN"/>
              </w:rPr>
              <w:t>数量</w:t>
            </w:r>
          </w:p>
        </w:tc>
        <w:tc>
          <w:tcPr>
            <w:tcW w:w="126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360" w:lineRule="auto"/>
              <w:jc w:val="center"/>
              <w:rPr>
                <w:rFonts w:ascii="宋体" w:cs="宋体"/>
                <w:sz w:val="24"/>
                <w:lang w:val="zh-CN"/>
              </w:rPr>
            </w:pPr>
            <w:r>
              <w:rPr>
                <w:rFonts w:ascii="宋体" w:cs="宋体" w:hint="eastAsia"/>
                <w:sz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360" w:lineRule="auto"/>
              <w:ind w:firstLine="120"/>
              <w:rPr>
                <w:rFonts w:ascii="宋体" w:cs="宋体"/>
                <w:sz w:val="24"/>
                <w:lang w:val="zh-CN"/>
              </w:rPr>
            </w:pPr>
            <w:r>
              <w:rPr>
                <w:rFonts w:ascii="宋体" w:cs="宋体" w:hint="eastAsia"/>
                <w:sz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360" w:lineRule="auto"/>
              <w:ind w:left="120" w:hanging="120"/>
              <w:jc w:val="center"/>
              <w:rPr>
                <w:rFonts w:ascii="宋体" w:cs="宋体"/>
                <w:sz w:val="24"/>
                <w:lang w:val="zh-CN"/>
              </w:rPr>
            </w:pPr>
            <w:r>
              <w:rPr>
                <w:rFonts w:ascii="宋体" w:cs="宋体" w:hint="eastAsia"/>
                <w:sz w:val="24"/>
                <w:lang w:val="zh-CN"/>
              </w:rPr>
              <w:t>产地及</w:t>
            </w:r>
          </w:p>
          <w:p w:rsidR="005E1E59" w:rsidRDefault="00C81128">
            <w:pPr>
              <w:autoSpaceDE w:val="0"/>
              <w:autoSpaceDN w:val="0"/>
              <w:adjustRightInd w:val="0"/>
              <w:spacing w:line="360" w:lineRule="auto"/>
              <w:ind w:left="120" w:hanging="120"/>
              <w:jc w:val="center"/>
              <w:rPr>
                <w:rFonts w:ascii="宋体" w:cs="宋体"/>
                <w:sz w:val="24"/>
                <w:lang w:val="zh-CN"/>
              </w:rPr>
            </w:pPr>
            <w:r>
              <w:rPr>
                <w:rFonts w:ascii="宋体" w:cs="宋体" w:hint="eastAsia"/>
                <w:sz w:val="24"/>
                <w:lang w:val="zh-CN"/>
              </w:rPr>
              <w:t>厂家</w:t>
            </w:r>
          </w:p>
        </w:tc>
      </w:tr>
      <w:tr w:rsidR="005E1E59">
        <w:trPr>
          <w:trHeight w:val="851"/>
        </w:trPr>
        <w:tc>
          <w:tcPr>
            <w:tcW w:w="468"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r>
      <w:tr w:rsidR="005E1E59">
        <w:trPr>
          <w:trHeight w:val="851"/>
        </w:trPr>
        <w:tc>
          <w:tcPr>
            <w:tcW w:w="468"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360" w:lineRule="auto"/>
              <w:rPr>
                <w:sz w:val="24"/>
              </w:rPr>
            </w:pPr>
          </w:p>
        </w:tc>
      </w:tr>
      <w:tr w:rsidR="005E1E59">
        <w:trPr>
          <w:trHeight w:val="851"/>
        </w:trPr>
        <w:tc>
          <w:tcPr>
            <w:tcW w:w="1548" w:type="dxa"/>
            <w:gridSpan w:val="2"/>
            <w:tcBorders>
              <w:top w:val="single" w:sz="6" w:space="0" w:color="auto"/>
              <w:left w:val="single" w:sz="6" w:space="0" w:color="auto"/>
              <w:bottom w:val="single" w:sz="6" w:space="0" w:color="auto"/>
              <w:right w:val="single" w:sz="6" w:space="0" w:color="auto"/>
            </w:tcBorders>
          </w:tcPr>
          <w:p w:rsidR="005E1E59" w:rsidRDefault="00C81128">
            <w:pPr>
              <w:autoSpaceDE w:val="0"/>
              <w:autoSpaceDN w:val="0"/>
              <w:adjustRightInd w:val="0"/>
              <w:spacing w:line="360" w:lineRule="auto"/>
              <w:jc w:val="center"/>
              <w:rPr>
                <w:sz w:val="24"/>
              </w:rPr>
            </w:pPr>
            <w:r>
              <w:rPr>
                <w:rFonts w:ascii="宋体" w:cs="宋体" w:hint="eastAsia"/>
                <w:sz w:val="24"/>
                <w:lang w:val="zh-CN"/>
              </w:rPr>
              <w:lastRenderedPageBreak/>
              <w:t>合计</w:t>
            </w:r>
          </w:p>
        </w:tc>
        <w:tc>
          <w:tcPr>
            <w:tcW w:w="7852" w:type="dxa"/>
            <w:gridSpan w:val="7"/>
            <w:tcBorders>
              <w:top w:val="single" w:sz="6" w:space="0" w:color="auto"/>
              <w:left w:val="single" w:sz="6" w:space="0" w:color="auto"/>
              <w:bottom w:val="single" w:sz="6" w:space="0" w:color="auto"/>
              <w:right w:val="single" w:sz="6" w:space="0" w:color="auto"/>
            </w:tcBorders>
          </w:tcPr>
          <w:p w:rsidR="005E1E59" w:rsidRDefault="00C81128">
            <w:pPr>
              <w:autoSpaceDE w:val="0"/>
              <w:autoSpaceDN w:val="0"/>
              <w:adjustRightInd w:val="0"/>
              <w:spacing w:line="360" w:lineRule="auto"/>
              <w:rPr>
                <w:rFonts w:ascii="宋体" w:cs="宋体"/>
                <w:sz w:val="24"/>
                <w:lang w:val="zh-CN"/>
              </w:rPr>
            </w:pPr>
            <w:r>
              <w:rPr>
                <w:rFonts w:ascii="宋体" w:cs="宋体" w:hint="eastAsia"/>
                <w:sz w:val="24"/>
                <w:lang w:val="zh-CN"/>
              </w:rPr>
              <w:t>大写：　　　　　　小写：</w:t>
            </w:r>
          </w:p>
        </w:tc>
      </w:tr>
    </w:tbl>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5E1E59" w:rsidRDefault="005E1E59">
      <w:pPr>
        <w:autoSpaceDE w:val="0"/>
        <w:autoSpaceDN w:val="0"/>
        <w:adjustRightInd w:val="0"/>
        <w:spacing w:line="480" w:lineRule="auto"/>
        <w:rPr>
          <w:rFonts w:ascii="宋体" w:cs="宋体"/>
          <w:sz w:val="24"/>
          <w:lang w:val="zh-CN"/>
        </w:rPr>
      </w:pPr>
    </w:p>
    <w:p w:rsidR="005E1E59" w:rsidRDefault="005E1E59">
      <w:pPr>
        <w:spacing w:line="300" w:lineRule="exact"/>
        <w:rPr>
          <w:rFonts w:ascii="宋体" w:hAnsi="宋体"/>
          <w:color w:val="000000"/>
          <w:szCs w:val="21"/>
        </w:rPr>
      </w:pPr>
    </w:p>
    <w:p w:rsidR="005E1E59" w:rsidRDefault="005E1E59">
      <w:pPr>
        <w:spacing w:line="300" w:lineRule="exact"/>
        <w:rPr>
          <w:rFonts w:ascii="宋体" w:hAnsi="宋体"/>
          <w:color w:val="000000"/>
          <w:szCs w:val="21"/>
        </w:rPr>
      </w:pPr>
    </w:p>
    <w:p w:rsidR="005E1E59" w:rsidRDefault="00C81128">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附件4</w:t>
      </w:r>
    </w:p>
    <w:p w:rsidR="005E1E59" w:rsidRDefault="00C81128">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投标偏离表</w:t>
      </w:r>
    </w:p>
    <w:tbl>
      <w:tblPr>
        <w:tblW w:w="9108" w:type="dxa"/>
        <w:tblLayout w:type="fixed"/>
        <w:tblLook w:val="04A0"/>
      </w:tblPr>
      <w:tblGrid>
        <w:gridCol w:w="828"/>
        <w:gridCol w:w="1980"/>
        <w:gridCol w:w="1800"/>
        <w:gridCol w:w="1620"/>
        <w:gridCol w:w="1620"/>
        <w:gridCol w:w="1260"/>
      </w:tblGrid>
      <w:tr w:rsidR="005E1E5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名称</w:t>
            </w:r>
          </w:p>
        </w:tc>
        <w:tc>
          <w:tcPr>
            <w:tcW w:w="180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规格及型号</w:t>
            </w:r>
          </w:p>
        </w:tc>
        <w:tc>
          <w:tcPr>
            <w:tcW w:w="162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280" w:lineRule="exact"/>
              <w:jc w:val="center"/>
              <w:rPr>
                <w:rFonts w:ascii="宋体" w:cs="宋体"/>
                <w:sz w:val="24"/>
                <w:lang w:val="zh-CN"/>
              </w:rPr>
            </w:pPr>
            <w:r>
              <w:rPr>
                <w:rFonts w:ascii="宋体" w:cs="宋体" w:hint="eastAsia"/>
                <w:sz w:val="24"/>
                <w:lang w:val="zh-CN"/>
              </w:rPr>
              <w:t>招标文件</w:t>
            </w:r>
          </w:p>
          <w:p w:rsidR="005E1E59" w:rsidRDefault="00C81128">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要求数据</w:t>
            </w:r>
          </w:p>
        </w:tc>
        <w:tc>
          <w:tcPr>
            <w:tcW w:w="162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投标数据</w:t>
            </w:r>
          </w:p>
        </w:tc>
        <w:tc>
          <w:tcPr>
            <w:tcW w:w="1260" w:type="dxa"/>
            <w:tcBorders>
              <w:top w:val="single" w:sz="6" w:space="0" w:color="auto"/>
              <w:left w:val="single" w:sz="6" w:space="0" w:color="auto"/>
              <w:bottom w:val="single" w:sz="6" w:space="0" w:color="auto"/>
              <w:right w:val="single" w:sz="6" w:space="0" w:color="auto"/>
            </w:tcBorders>
            <w:vAlign w:val="center"/>
          </w:tcPr>
          <w:p w:rsidR="005E1E59" w:rsidRDefault="00C81128">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偏离值</w:t>
            </w:r>
          </w:p>
        </w:tc>
      </w:tr>
      <w:tr w:rsidR="005E1E59">
        <w:trPr>
          <w:trHeight w:val="851"/>
        </w:trPr>
        <w:tc>
          <w:tcPr>
            <w:tcW w:w="828"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r>
      <w:tr w:rsidR="005E1E59">
        <w:trPr>
          <w:trHeight w:val="851"/>
        </w:trPr>
        <w:tc>
          <w:tcPr>
            <w:tcW w:w="828"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5E1E59" w:rsidRDefault="005E1E59">
            <w:pPr>
              <w:autoSpaceDE w:val="0"/>
              <w:autoSpaceDN w:val="0"/>
              <w:adjustRightInd w:val="0"/>
              <w:spacing w:line="480" w:lineRule="exact"/>
              <w:rPr>
                <w:b/>
                <w:bCs/>
                <w:sz w:val="24"/>
              </w:rPr>
            </w:pPr>
          </w:p>
        </w:tc>
      </w:tr>
    </w:tbl>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5E1E59" w:rsidRDefault="005E1E59">
      <w:pPr>
        <w:autoSpaceDE w:val="0"/>
        <w:autoSpaceDN w:val="0"/>
        <w:adjustRightInd w:val="0"/>
        <w:spacing w:line="480" w:lineRule="auto"/>
        <w:rPr>
          <w:rFonts w:ascii="宋体" w:cs="宋体"/>
          <w:sz w:val="24"/>
          <w:lang w:val="zh-CN"/>
        </w:rPr>
      </w:pPr>
    </w:p>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附件5</w:t>
      </w:r>
    </w:p>
    <w:p w:rsidR="005E1E59" w:rsidRDefault="00C81128">
      <w:pPr>
        <w:snapToGrid w:val="0"/>
        <w:spacing w:line="360" w:lineRule="auto"/>
        <w:ind w:firstLineChars="200" w:firstLine="723"/>
        <w:jc w:val="center"/>
        <w:rPr>
          <w:rFonts w:eastAsia="宋体" w:hAnsi="宋体"/>
          <w:b/>
          <w:snapToGrid w:val="0"/>
          <w:kern w:val="0"/>
          <w:sz w:val="36"/>
          <w:szCs w:val="36"/>
        </w:rPr>
      </w:pPr>
      <w:r>
        <w:rPr>
          <w:rFonts w:eastAsia="宋体" w:hAnsi="宋体" w:hint="eastAsia"/>
          <w:b/>
          <w:snapToGrid w:val="0"/>
          <w:kern w:val="0"/>
          <w:sz w:val="36"/>
          <w:szCs w:val="36"/>
        </w:rPr>
        <w:t>业绩情况表</w:t>
      </w:r>
    </w:p>
    <w:p w:rsidR="005E1E59" w:rsidRDefault="005E1E59">
      <w:pPr>
        <w:snapToGrid w:val="0"/>
        <w:spacing w:line="360" w:lineRule="auto"/>
        <w:ind w:firstLineChars="200" w:firstLine="422"/>
        <w:jc w:val="center"/>
        <w:rPr>
          <w:rFonts w:ascii="宋体" w:hAnsi="宋体"/>
          <w:b/>
          <w:color w:val="000000"/>
          <w:szCs w:val="21"/>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286"/>
        <w:gridCol w:w="1276"/>
        <w:gridCol w:w="1134"/>
        <w:gridCol w:w="1276"/>
        <w:gridCol w:w="1275"/>
        <w:gridCol w:w="1134"/>
        <w:gridCol w:w="1024"/>
      </w:tblGrid>
      <w:tr w:rsidR="005E1E59">
        <w:trPr>
          <w:trHeight w:val="666"/>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5E1E59" w:rsidRDefault="00C81128">
            <w:pPr>
              <w:pStyle w:val="a6"/>
              <w:spacing w:before="120" w:after="120"/>
              <w:contextualSpacing/>
              <w:jc w:val="center"/>
              <w:rPr>
                <w:rFonts w:hAnsi="宋体"/>
                <w:color w:val="000000"/>
                <w:szCs w:val="21"/>
              </w:rPr>
            </w:pPr>
            <w:r>
              <w:rPr>
                <w:rFonts w:hAnsi="宋体" w:hint="eastAsia"/>
                <w:color w:val="000000"/>
                <w:szCs w:val="21"/>
              </w:rPr>
              <w:t>序号</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5E1E59" w:rsidRDefault="00C81128">
            <w:pPr>
              <w:pStyle w:val="a6"/>
              <w:spacing w:before="120" w:after="120"/>
              <w:contextualSpacing/>
              <w:jc w:val="center"/>
              <w:rPr>
                <w:rFonts w:hAnsi="宋体"/>
                <w:color w:val="000000"/>
                <w:szCs w:val="21"/>
              </w:rPr>
            </w:pPr>
            <w:r>
              <w:rPr>
                <w:rFonts w:hAnsi="宋体" w:hint="eastAsia"/>
                <w:color w:val="000000"/>
                <w:szCs w:val="21"/>
              </w:rPr>
              <w:t>项目</w:t>
            </w:r>
          </w:p>
          <w:p w:rsidR="005E1E59" w:rsidRDefault="00C81128">
            <w:pPr>
              <w:pStyle w:val="a6"/>
              <w:spacing w:before="120" w:after="120"/>
              <w:contextualSpacing/>
              <w:jc w:val="center"/>
              <w:rPr>
                <w:rFonts w:hAnsi="宋体"/>
                <w:color w:val="000000"/>
                <w:szCs w:val="21"/>
              </w:rPr>
            </w:pPr>
            <w:r>
              <w:rPr>
                <w:rFonts w:hAnsi="宋体" w:hint="eastAsia"/>
                <w:color w:val="000000"/>
                <w:szCs w:val="21"/>
              </w:rPr>
              <w:t>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1E59" w:rsidRDefault="00C81128">
            <w:pPr>
              <w:pStyle w:val="a6"/>
              <w:spacing w:before="120" w:after="120"/>
              <w:contextualSpacing/>
              <w:jc w:val="center"/>
              <w:rPr>
                <w:rFonts w:hAnsi="宋体"/>
                <w:color w:val="000000"/>
                <w:szCs w:val="21"/>
              </w:rPr>
            </w:pPr>
            <w:r>
              <w:rPr>
                <w:rFonts w:hAnsi="宋体" w:hint="eastAsia"/>
                <w:color w:val="000000"/>
                <w:szCs w:val="21"/>
              </w:rPr>
              <w:t>项目</w:t>
            </w:r>
          </w:p>
          <w:p w:rsidR="005E1E59" w:rsidRDefault="00C81128">
            <w:pPr>
              <w:pStyle w:val="a6"/>
              <w:spacing w:before="120" w:after="120"/>
              <w:contextualSpacing/>
              <w:jc w:val="center"/>
              <w:rPr>
                <w:rFonts w:hAnsi="宋体"/>
                <w:color w:val="000000"/>
                <w:szCs w:val="21"/>
              </w:rPr>
            </w:pPr>
            <w:r>
              <w:rPr>
                <w:rFonts w:hAnsi="宋体" w:hint="eastAsia"/>
                <w:color w:val="000000"/>
                <w:szCs w:val="21"/>
              </w:rPr>
              <w:t>内容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E1E59" w:rsidRDefault="00C81128">
            <w:pPr>
              <w:pStyle w:val="a6"/>
              <w:spacing w:before="120" w:after="120"/>
              <w:contextualSpacing/>
              <w:jc w:val="center"/>
              <w:rPr>
                <w:rFonts w:hAnsi="宋体"/>
                <w:color w:val="000000"/>
                <w:szCs w:val="21"/>
              </w:rPr>
            </w:pPr>
            <w:r>
              <w:rPr>
                <w:rFonts w:hAnsi="宋体" w:hint="eastAsia"/>
                <w:color w:val="000000"/>
                <w:szCs w:val="21"/>
              </w:rPr>
              <w:t>时间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1E59" w:rsidRDefault="00C81128">
            <w:pPr>
              <w:pStyle w:val="a6"/>
              <w:spacing w:before="120" w:after="120"/>
              <w:contextualSpacing/>
              <w:jc w:val="center"/>
              <w:rPr>
                <w:rFonts w:hAnsi="宋体"/>
                <w:color w:val="000000"/>
                <w:szCs w:val="21"/>
              </w:rPr>
            </w:pPr>
            <w:r>
              <w:rPr>
                <w:rFonts w:hAnsi="宋体" w:hint="eastAsia"/>
                <w:color w:val="000000"/>
                <w:szCs w:val="21"/>
              </w:rPr>
              <w:t>合同金额（元）</w:t>
            </w:r>
          </w:p>
        </w:tc>
        <w:tc>
          <w:tcPr>
            <w:tcW w:w="3433" w:type="dxa"/>
            <w:gridSpan w:val="3"/>
            <w:tcBorders>
              <w:top w:val="single" w:sz="4" w:space="0" w:color="auto"/>
              <w:left w:val="single" w:sz="4" w:space="0" w:color="auto"/>
              <w:bottom w:val="single" w:sz="4" w:space="0" w:color="auto"/>
              <w:right w:val="single" w:sz="4" w:space="0" w:color="auto"/>
            </w:tcBorders>
          </w:tcPr>
          <w:p w:rsidR="005E1E59" w:rsidRDefault="00C81128">
            <w:pPr>
              <w:pStyle w:val="a6"/>
              <w:spacing w:before="120" w:after="120"/>
              <w:jc w:val="center"/>
              <w:rPr>
                <w:rFonts w:hAnsi="宋体"/>
                <w:color w:val="000000"/>
                <w:szCs w:val="21"/>
              </w:rPr>
            </w:pPr>
            <w:r>
              <w:rPr>
                <w:rFonts w:hAnsi="宋体" w:hint="eastAsia"/>
                <w:color w:val="000000"/>
                <w:szCs w:val="21"/>
              </w:rPr>
              <w:t>用户情况</w:t>
            </w:r>
          </w:p>
        </w:tc>
      </w:tr>
      <w:tr w:rsidR="005E1E59">
        <w:trPr>
          <w:trHeight w:val="845"/>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5E1E59" w:rsidRDefault="005E1E59">
            <w:pPr>
              <w:widowControl/>
              <w:jc w:val="left"/>
              <w:rPr>
                <w:rFonts w:ascii="宋体" w:hAnsi="宋体"/>
                <w:color w:val="000000"/>
                <w:szCs w:val="21"/>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5E1E59" w:rsidRDefault="005E1E59">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E1E59" w:rsidRDefault="005E1E59">
            <w:pPr>
              <w:widowControl/>
              <w:jc w:val="left"/>
              <w:rPr>
                <w:rFonts w:ascii="宋体" w:hAnsi="宋体"/>
                <w:color w:val="00000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1E59" w:rsidRDefault="005E1E59">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E1E59" w:rsidRDefault="005E1E59">
            <w:pPr>
              <w:widowControl/>
              <w:jc w:val="left"/>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5E1E59" w:rsidRDefault="00C81128">
            <w:pPr>
              <w:pStyle w:val="a6"/>
              <w:spacing w:before="120" w:after="120"/>
              <w:contextualSpacing/>
              <w:jc w:val="center"/>
              <w:rPr>
                <w:rFonts w:hAnsi="宋体"/>
                <w:color w:val="000000"/>
                <w:szCs w:val="21"/>
              </w:rPr>
            </w:pPr>
            <w:r>
              <w:rPr>
                <w:rFonts w:hAnsi="宋体" w:hint="eastAsia"/>
                <w:color w:val="000000"/>
                <w:szCs w:val="21"/>
              </w:rPr>
              <w:t>单位</w:t>
            </w:r>
          </w:p>
          <w:p w:rsidR="005E1E59" w:rsidRDefault="00C81128">
            <w:pPr>
              <w:pStyle w:val="a6"/>
              <w:spacing w:before="120" w:after="120"/>
              <w:contextualSpacing/>
              <w:jc w:val="center"/>
              <w:rPr>
                <w:rFonts w:hAnsi="宋体"/>
                <w:color w:val="000000"/>
                <w:szCs w:val="21"/>
              </w:rPr>
            </w:pPr>
            <w:r>
              <w:rPr>
                <w:rFonts w:hAnsi="宋体" w:hint="eastAsia"/>
                <w:color w:val="000000"/>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5E1E59" w:rsidRDefault="00C81128">
            <w:pPr>
              <w:pStyle w:val="a6"/>
              <w:spacing w:before="120" w:after="120"/>
              <w:contextualSpacing/>
              <w:jc w:val="center"/>
              <w:rPr>
                <w:rFonts w:hAnsi="宋体"/>
                <w:color w:val="000000"/>
                <w:szCs w:val="21"/>
              </w:rPr>
            </w:pPr>
            <w:r>
              <w:rPr>
                <w:rFonts w:hAnsi="宋体" w:hint="eastAsia"/>
                <w:color w:val="000000"/>
                <w:szCs w:val="21"/>
              </w:rPr>
              <w:t>经办人</w:t>
            </w:r>
          </w:p>
        </w:tc>
        <w:tc>
          <w:tcPr>
            <w:tcW w:w="1024" w:type="dxa"/>
            <w:tcBorders>
              <w:top w:val="single" w:sz="4" w:space="0" w:color="auto"/>
              <w:left w:val="single" w:sz="4" w:space="0" w:color="auto"/>
              <w:bottom w:val="single" w:sz="4" w:space="0" w:color="auto"/>
              <w:right w:val="single" w:sz="4" w:space="0" w:color="auto"/>
            </w:tcBorders>
            <w:vAlign w:val="center"/>
          </w:tcPr>
          <w:p w:rsidR="005E1E59" w:rsidRDefault="00C81128">
            <w:pPr>
              <w:pStyle w:val="a6"/>
              <w:spacing w:before="120" w:after="120"/>
              <w:contextualSpacing/>
              <w:jc w:val="center"/>
              <w:rPr>
                <w:rFonts w:hAnsi="宋体"/>
                <w:color w:val="000000"/>
                <w:szCs w:val="21"/>
              </w:rPr>
            </w:pPr>
            <w:r>
              <w:rPr>
                <w:rFonts w:hAnsi="宋体" w:hint="eastAsia"/>
                <w:color w:val="000000"/>
                <w:szCs w:val="21"/>
              </w:rPr>
              <w:t>联系</w:t>
            </w:r>
          </w:p>
          <w:p w:rsidR="005E1E59" w:rsidRDefault="00C81128">
            <w:pPr>
              <w:pStyle w:val="a6"/>
              <w:spacing w:before="120" w:after="120"/>
              <w:contextualSpacing/>
              <w:jc w:val="center"/>
              <w:rPr>
                <w:rFonts w:hAnsi="宋体"/>
                <w:color w:val="000000"/>
                <w:szCs w:val="21"/>
              </w:rPr>
            </w:pPr>
            <w:r>
              <w:rPr>
                <w:rFonts w:hAnsi="宋体" w:hint="eastAsia"/>
                <w:color w:val="000000"/>
                <w:szCs w:val="21"/>
              </w:rPr>
              <w:t>方式</w:t>
            </w:r>
          </w:p>
        </w:tc>
      </w:tr>
      <w:tr w:rsidR="005E1E59">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5E1E59" w:rsidRDefault="005E1E59">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5E1E59" w:rsidRDefault="005E1E59">
            <w:pPr>
              <w:pStyle w:val="a6"/>
              <w:spacing w:line="360" w:lineRule="auto"/>
              <w:jc w:val="left"/>
              <w:rPr>
                <w:rFonts w:hAnsi="宋体"/>
                <w:color w:val="000000"/>
                <w:szCs w:val="21"/>
              </w:rPr>
            </w:pPr>
          </w:p>
        </w:tc>
      </w:tr>
      <w:tr w:rsidR="005E1E59">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5E1E59" w:rsidRDefault="005E1E59">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5E1E59" w:rsidRDefault="005E1E59">
            <w:pPr>
              <w:pStyle w:val="a6"/>
              <w:spacing w:line="360" w:lineRule="auto"/>
              <w:jc w:val="left"/>
              <w:rPr>
                <w:rFonts w:hAnsi="宋体"/>
                <w:color w:val="000000"/>
                <w:szCs w:val="21"/>
              </w:rPr>
            </w:pPr>
          </w:p>
        </w:tc>
      </w:tr>
      <w:tr w:rsidR="005E1E59">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5E1E59" w:rsidRDefault="005E1E59">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5E1E59" w:rsidRDefault="005E1E59">
            <w:pPr>
              <w:pStyle w:val="a6"/>
              <w:spacing w:line="360" w:lineRule="auto"/>
              <w:jc w:val="left"/>
              <w:rPr>
                <w:rFonts w:hAnsi="宋体"/>
                <w:color w:val="000000"/>
                <w:szCs w:val="21"/>
              </w:rPr>
            </w:pPr>
          </w:p>
        </w:tc>
      </w:tr>
      <w:tr w:rsidR="005E1E59">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5E1E59" w:rsidRDefault="005E1E59">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5E1E59" w:rsidRDefault="005E1E59">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5E1E59" w:rsidRDefault="005E1E59">
            <w:pPr>
              <w:pStyle w:val="a6"/>
              <w:spacing w:line="360" w:lineRule="auto"/>
              <w:jc w:val="left"/>
              <w:rPr>
                <w:rFonts w:hAnsi="宋体"/>
                <w:color w:val="000000"/>
                <w:szCs w:val="21"/>
              </w:rPr>
            </w:pPr>
          </w:p>
        </w:tc>
      </w:tr>
    </w:tbl>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5E1E59" w:rsidRDefault="00C81128">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5E1E59" w:rsidRDefault="005E1E59">
      <w:pPr>
        <w:pStyle w:val="a5"/>
        <w:spacing w:line="360" w:lineRule="auto"/>
        <w:rPr>
          <w:rFonts w:ascii="宋体" w:hAnsi="宋体"/>
          <w:color w:val="000000"/>
          <w:szCs w:val="21"/>
        </w:rPr>
      </w:pPr>
    </w:p>
    <w:p w:rsidR="005E1E59" w:rsidRDefault="005E1E59">
      <w:pPr>
        <w:rPr>
          <w:sz w:val="24"/>
        </w:rPr>
      </w:pPr>
    </w:p>
    <w:p w:rsidR="005E1E59" w:rsidRDefault="005E1E59">
      <w:pPr>
        <w:adjustRightInd w:val="0"/>
        <w:snapToGrid w:val="0"/>
        <w:spacing w:line="360" w:lineRule="auto"/>
        <w:ind w:firstLineChars="200" w:firstLine="420"/>
        <w:rPr>
          <w:rFonts w:ascii="宋体" w:hAnsi="宋体" w:cs="Courier New"/>
          <w:szCs w:val="21"/>
        </w:rPr>
      </w:pPr>
    </w:p>
    <w:p w:rsidR="005E1E59" w:rsidRDefault="00C81128">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附件6</w:t>
      </w:r>
    </w:p>
    <w:p w:rsidR="005E1E59" w:rsidRDefault="00C81128">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投标保证金</w:t>
      </w:r>
    </w:p>
    <w:p w:rsidR="005E1E59" w:rsidRDefault="005E1E59">
      <w:pPr>
        <w:autoSpaceDE w:val="0"/>
        <w:autoSpaceDN w:val="0"/>
        <w:adjustRightInd w:val="0"/>
        <w:spacing w:line="360" w:lineRule="auto"/>
        <w:jc w:val="center"/>
        <w:outlineLvl w:val="0"/>
        <w:rPr>
          <w:rFonts w:eastAsia="宋体" w:hAnsi="宋体"/>
          <w:b/>
          <w:snapToGrid w:val="0"/>
          <w:kern w:val="0"/>
          <w:sz w:val="36"/>
          <w:szCs w:val="36"/>
        </w:rPr>
      </w:pPr>
    </w:p>
    <w:p w:rsidR="005E1E59" w:rsidRDefault="00C81128">
      <w:pPr>
        <w:autoSpaceDE w:val="0"/>
        <w:autoSpaceDN w:val="0"/>
        <w:adjustRightInd w:val="0"/>
        <w:spacing w:line="360" w:lineRule="auto"/>
        <w:ind w:firstLineChars="1050" w:firstLine="2520"/>
        <w:rPr>
          <w:rFonts w:ascii="宋体" w:cs="宋体"/>
          <w:sz w:val="24"/>
          <w:lang w:val="zh-CN"/>
        </w:rPr>
      </w:pPr>
      <w:r>
        <w:rPr>
          <w:rFonts w:ascii="宋体" w:cs="宋体" w:hint="eastAsia"/>
          <w:sz w:val="24"/>
          <w:lang w:val="zh-CN"/>
        </w:rPr>
        <w:t>许昌公共资源交易中心保证金缴纳回执</w:t>
      </w:r>
    </w:p>
    <w:p w:rsidR="005E1E59" w:rsidRDefault="005E1E59">
      <w:pPr>
        <w:autoSpaceDE w:val="0"/>
        <w:autoSpaceDN w:val="0"/>
        <w:adjustRightInd w:val="0"/>
        <w:spacing w:line="360" w:lineRule="auto"/>
        <w:ind w:firstLineChars="1050" w:firstLine="2520"/>
        <w:rPr>
          <w:rFonts w:ascii="宋体" w:cs="宋体"/>
          <w:sz w:val="24"/>
          <w:lang w:val="zh-CN"/>
        </w:rPr>
      </w:pPr>
    </w:p>
    <w:p w:rsidR="005E1E59" w:rsidRDefault="005E1E59">
      <w:pPr>
        <w:autoSpaceDE w:val="0"/>
        <w:autoSpaceDN w:val="0"/>
        <w:adjustRightInd w:val="0"/>
        <w:spacing w:line="360" w:lineRule="auto"/>
        <w:ind w:firstLineChars="1050" w:firstLine="2520"/>
        <w:rPr>
          <w:rFonts w:ascii="宋体" w:cs="宋体"/>
          <w:sz w:val="24"/>
          <w:lang w:val="zh-CN"/>
        </w:rPr>
      </w:pPr>
    </w:p>
    <w:p w:rsidR="005E1E59" w:rsidRDefault="005E1E59">
      <w:pPr>
        <w:autoSpaceDE w:val="0"/>
        <w:autoSpaceDN w:val="0"/>
        <w:adjustRightInd w:val="0"/>
        <w:spacing w:line="360" w:lineRule="auto"/>
        <w:ind w:firstLineChars="1050" w:firstLine="2520"/>
        <w:rPr>
          <w:rFonts w:ascii="宋体" w:cs="宋体"/>
          <w:sz w:val="24"/>
          <w:lang w:val="zh-CN"/>
        </w:rPr>
      </w:pPr>
    </w:p>
    <w:p w:rsidR="005E1E59" w:rsidRDefault="00C81128">
      <w:pPr>
        <w:autoSpaceDE w:val="0"/>
        <w:autoSpaceDN w:val="0"/>
        <w:adjustRightInd w:val="0"/>
        <w:spacing w:line="360" w:lineRule="auto"/>
        <w:rPr>
          <w:rFonts w:ascii="宋体" w:cs="宋体"/>
          <w:sz w:val="24"/>
          <w:lang w:val="zh-CN"/>
        </w:rPr>
      </w:pPr>
      <w:r>
        <w:rPr>
          <w:rFonts w:ascii="宋体" w:cs="宋体" w:hint="eastAsia"/>
          <w:sz w:val="24"/>
          <w:lang w:val="zh-CN"/>
        </w:rPr>
        <w:t>附件7</w:t>
      </w:r>
    </w:p>
    <w:p w:rsidR="005E1E59" w:rsidRDefault="00C81128">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5E1E59" w:rsidRDefault="005E1E59">
      <w:pPr>
        <w:autoSpaceDE w:val="0"/>
        <w:autoSpaceDN w:val="0"/>
        <w:adjustRightInd w:val="0"/>
        <w:spacing w:line="480" w:lineRule="auto"/>
        <w:ind w:firstLineChars="257" w:firstLine="617"/>
        <w:rPr>
          <w:rFonts w:ascii="宋体" w:hAnsi="宋体"/>
          <w:color w:val="000000"/>
          <w:sz w:val="24"/>
          <w:szCs w:val="24"/>
        </w:rPr>
      </w:pPr>
    </w:p>
    <w:p w:rsidR="005E1E59" w:rsidRDefault="00C81128">
      <w:pPr>
        <w:pStyle w:val="10"/>
        <w:spacing w:line="480" w:lineRule="auto"/>
        <w:ind w:firstLineChars="225" w:firstLine="540"/>
        <w:jc w:val="left"/>
        <w:rPr>
          <w:rFonts w:hAnsi="宋体"/>
          <w:color w:val="000000"/>
          <w:szCs w:val="24"/>
        </w:rPr>
      </w:pPr>
      <w:r>
        <w:rPr>
          <w:rFonts w:hAnsi="宋体"/>
          <w:color w:val="000000"/>
          <w:szCs w:val="24"/>
        </w:rPr>
        <w:t>单</w:t>
      </w:r>
      <w:r>
        <w:rPr>
          <w:rFonts w:hAnsi="宋体" w:hint="eastAsia"/>
          <w:color w:val="000000"/>
          <w:szCs w:val="24"/>
        </w:rPr>
        <w:t>位名</w:t>
      </w:r>
      <w:r>
        <w:rPr>
          <w:rFonts w:hAnsi="宋体"/>
          <w:color w:val="000000"/>
          <w:szCs w:val="24"/>
        </w:rPr>
        <w:t>称</w:t>
      </w:r>
      <w:r>
        <w:rPr>
          <w:rFonts w:hAnsi="宋体" w:hint="eastAsia"/>
          <w:color w:val="000000"/>
          <w:szCs w:val="24"/>
        </w:rPr>
        <w:t>：</w:t>
      </w:r>
    </w:p>
    <w:p w:rsidR="005E1E59" w:rsidRDefault="00C81128">
      <w:pPr>
        <w:pStyle w:val="10"/>
        <w:spacing w:line="480" w:lineRule="auto"/>
        <w:ind w:firstLineChars="225" w:firstLine="540"/>
        <w:jc w:val="left"/>
        <w:rPr>
          <w:rFonts w:hAnsi="宋体"/>
          <w:color w:val="000000"/>
          <w:szCs w:val="24"/>
        </w:rPr>
      </w:pPr>
      <w:r>
        <w:rPr>
          <w:rFonts w:hAnsi="宋体" w:hint="eastAsia"/>
          <w:color w:val="000000"/>
          <w:szCs w:val="24"/>
        </w:rPr>
        <w:t>地址：</w:t>
      </w:r>
    </w:p>
    <w:p w:rsidR="005E1E59" w:rsidRDefault="00C81128">
      <w:pPr>
        <w:pStyle w:val="10"/>
        <w:spacing w:line="480" w:lineRule="auto"/>
        <w:ind w:firstLineChars="225" w:firstLine="540"/>
        <w:jc w:val="left"/>
        <w:rPr>
          <w:rFonts w:hAnsi="宋体"/>
          <w:color w:val="000000"/>
          <w:szCs w:val="24"/>
        </w:rPr>
      </w:pPr>
      <w:r>
        <w:rPr>
          <w:rFonts w:hAnsi="宋体" w:hint="eastAsia"/>
          <w:color w:val="000000"/>
          <w:szCs w:val="24"/>
        </w:rPr>
        <w:t>姓名：性</w:t>
      </w:r>
      <w:r>
        <w:rPr>
          <w:rFonts w:hAnsi="宋体"/>
          <w:color w:val="000000"/>
          <w:szCs w:val="24"/>
        </w:rPr>
        <w:t>别</w:t>
      </w:r>
      <w:r>
        <w:rPr>
          <w:rFonts w:hAnsi="宋体" w:hint="eastAsia"/>
          <w:color w:val="000000"/>
          <w:szCs w:val="24"/>
        </w:rPr>
        <w:t>：年</w:t>
      </w:r>
      <w:r>
        <w:rPr>
          <w:rFonts w:hAnsi="宋体"/>
          <w:color w:val="000000"/>
          <w:szCs w:val="24"/>
        </w:rPr>
        <w:t>龄</w:t>
      </w:r>
      <w:r>
        <w:rPr>
          <w:rFonts w:hAnsi="宋体" w:hint="eastAsia"/>
          <w:color w:val="000000"/>
          <w:szCs w:val="24"/>
        </w:rPr>
        <w:t>：</w:t>
      </w:r>
      <w:r>
        <w:rPr>
          <w:rFonts w:hAnsi="宋体"/>
          <w:color w:val="000000"/>
          <w:szCs w:val="24"/>
        </w:rPr>
        <w:t xml:space="preserve">            职务</w:t>
      </w:r>
      <w:r>
        <w:rPr>
          <w:rFonts w:hAnsi="宋体" w:hint="eastAsia"/>
          <w:color w:val="000000"/>
          <w:szCs w:val="24"/>
        </w:rPr>
        <w:t xml:space="preserve">：        </w:t>
      </w:r>
    </w:p>
    <w:p w:rsidR="005E1E59" w:rsidRDefault="00C81128">
      <w:pPr>
        <w:pStyle w:val="10"/>
        <w:spacing w:line="480" w:lineRule="auto"/>
        <w:ind w:firstLineChars="225" w:firstLine="540"/>
        <w:jc w:val="left"/>
        <w:rPr>
          <w:rFonts w:hAnsi="宋体"/>
          <w:color w:val="000000"/>
          <w:szCs w:val="24"/>
        </w:rPr>
      </w:pPr>
      <w:r>
        <w:rPr>
          <w:rFonts w:hAnsi="宋体" w:hint="eastAsia"/>
          <w:color w:val="000000"/>
          <w:szCs w:val="24"/>
        </w:rPr>
        <w:lastRenderedPageBreak/>
        <w:t>本人系</w:t>
      </w:r>
      <w:r>
        <w:rPr>
          <w:rFonts w:hAnsi="宋体" w:hint="eastAsia"/>
          <w:color w:val="000000"/>
          <w:szCs w:val="24"/>
          <w:u w:val="single"/>
        </w:rPr>
        <w:t>&lt;投</w:t>
      </w:r>
      <w:r>
        <w:rPr>
          <w:rFonts w:hAnsi="宋体"/>
          <w:color w:val="000000"/>
          <w:szCs w:val="24"/>
          <w:u w:val="single"/>
        </w:rPr>
        <w:t>标</w:t>
      </w:r>
      <w:r>
        <w:rPr>
          <w:rFonts w:hAnsi="宋体" w:hint="eastAsia"/>
          <w:color w:val="000000"/>
          <w:szCs w:val="24"/>
          <w:u w:val="single"/>
        </w:rPr>
        <w:t>人名</w:t>
      </w:r>
      <w:r>
        <w:rPr>
          <w:rFonts w:hAnsi="宋体"/>
          <w:color w:val="000000"/>
          <w:szCs w:val="24"/>
          <w:u w:val="single"/>
        </w:rPr>
        <w:t>称</w:t>
      </w:r>
      <w:r>
        <w:rPr>
          <w:rFonts w:hAnsi="宋体" w:hint="eastAsia"/>
          <w:color w:val="000000"/>
          <w:szCs w:val="24"/>
          <w:u w:val="single"/>
        </w:rPr>
        <w:t>&gt;</w:t>
      </w:r>
      <w:r>
        <w:rPr>
          <w:rFonts w:hAnsi="宋体" w:hint="eastAsia"/>
          <w:color w:val="000000"/>
          <w:szCs w:val="24"/>
        </w:rPr>
        <w:t>的法定代表人。就</w:t>
      </w:r>
      <w:r>
        <w:rPr>
          <w:rFonts w:hAnsi="宋体"/>
          <w:color w:val="000000"/>
          <w:szCs w:val="24"/>
        </w:rPr>
        <w:t>参</w:t>
      </w:r>
      <w:r>
        <w:rPr>
          <w:rFonts w:hAnsi="宋体" w:hint="eastAsia"/>
          <w:color w:val="000000"/>
          <w:szCs w:val="24"/>
        </w:rPr>
        <w:t>加贵方招</w:t>
      </w:r>
      <w:r>
        <w:rPr>
          <w:rFonts w:hAnsi="宋体"/>
          <w:color w:val="000000"/>
          <w:szCs w:val="24"/>
        </w:rPr>
        <w:t>标编号为</w:t>
      </w:r>
      <w:r>
        <w:rPr>
          <w:rFonts w:hAnsi="宋体" w:hint="eastAsia"/>
          <w:color w:val="000000"/>
          <w:szCs w:val="24"/>
          <w:u w:val="single"/>
        </w:rPr>
        <w:t>&lt;</w:t>
      </w:r>
      <w:r>
        <w:rPr>
          <w:rFonts w:hAnsi="宋体"/>
          <w:color w:val="000000"/>
          <w:szCs w:val="24"/>
          <w:u w:val="single"/>
        </w:rPr>
        <w:t>项目编号</w:t>
      </w:r>
      <w:r>
        <w:rPr>
          <w:rFonts w:hAnsi="宋体" w:hint="eastAsia"/>
          <w:color w:val="000000"/>
          <w:szCs w:val="24"/>
          <w:u w:val="single"/>
        </w:rPr>
        <w:t>&gt;</w:t>
      </w:r>
      <w:r>
        <w:rPr>
          <w:rFonts w:hAnsi="宋体" w:hint="eastAsia"/>
          <w:color w:val="000000"/>
          <w:szCs w:val="24"/>
        </w:rPr>
        <w:t>的</w:t>
      </w:r>
      <w:r>
        <w:rPr>
          <w:rFonts w:hAnsi="宋体" w:hint="eastAsia"/>
          <w:color w:val="000000"/>
          <w:szCs w:val="24"/>
          <w:u w:val="single"/>
        </w:rPr>
        <w:t>&lt;</w:t>
      </w:r>
      <w:r>
        <w:rPr>
          <w:rFonts w:hAnsi="宋体"/>
          <w:color w:val="000000"/>
          <w:szCs w:val="24"/>
          <w:u w:val="single"/>
        </w:rPr>
        <w:t>项目</w:t>
      </w:r>
      <w:r>
        <w:rPr>
          <w:rFonts w:hAnsi="宋体" w:hint="eastAsia"/>
          <w:color w:val="000000"/>
          <w:szCs w:val="24"/>
          <w:u w:val="single"/>
        </w:rPr>
        <w:t>名</w:t>
      </w:r>
      <w:r>
        <w:rPr>
          <w:rFonts w:hAnsi="宋体"/>
          <w:color w:val="000000"/>
          <w:szCs w:val="24"/>
          <w:u w:val="single"/>
        </w:rPr>
        <w:t>称</w:t>
      </w:r>
      <w:r>
        <w:rPr>
          <w:rFonts w:hAnsi="宋体" w:hint="eastAsia"/>
          <w:color w:val="000000"/>
          <w:szCs w:val="24"/>
          <w:u w:val="single"/>
        </w:rPr>
        <w:t>&gt;</w:t>
      </w:r>
      <w:r>
        <w:rPr>
          <w:rFonts w:hAnsi="宋体" w:hint="eastAsia"/>
          <w:color w:val="000000"/>
          <w:szCs w:val="24"/>
        </w:rPr>
        <w:t>公</w:t>
      </w:r>
      <w:r>
        <w:rPr>
          <w:rFonts w:hAnsi="宋体"/>
          <w:color w:val="000000"/>
          <w:szCs w:val="24"/>
        </w:rPr>
        <w:t>开</w:t>
      </w:r>
      <w:r>
        <w:rPr>
          <w:rFonts w:hAnsi="宋体" w:hint="eastAsia"/>
          <w:color w:val="000000"/>
          <w:szCs w:val="24"/>
        </w:rPr>
        <w:t>招</w:t>
      </w:r>
      <w:r>
        <w:rPr>
          <w:rFonts w:hAnsi="宋体"/>
          <w:color w:val="000000"/>
          <w:szCs w:val="24"/>
        </w:rPr>
        <w:t>标项目</w:t>
      </w:r>
      <w:r>
        <w:rPr>
          <w:rFonts w:hAnsi="宋体" w:hint="eastAsia"/>
          <w:color w:val="000000"/>
          <w:szCs w:val="24"/>
        </w:rPr>
        <w:t>的投</w:t>
      </w:r>
      <w:r>
        <w:rPr>
          <w:rFonts w:hAnsi="宋体"/>
          <w:color w:val="000000"/>
          <w:szCs w:val="24"/>
        </w:rPr>
        <w:t>标报价</w:t>
      </w:r>
      <w:r>
        <w:rPr>
          <w:rFonts w:hAnsi="宋体" w:hint="eastAsia"/>
          <w:color w:val="000000"/>
          <w:szCs w:val="24"/>
        </w:rPr>
        <w:t>，</w:t>
      </w:r>
      <w:r>
        <w:rPr>
          <w:rFonts w:hAnsi="宋体"/>
          <w:color w:val="000000"/>
          <w:szCs w:val="24"/>
        </w:rPr>
        <w:t>签</w:t>
      </w:r>
      <w:r>
        <w:rPr>
          <w:rFonts w:hAnsi="宋体" w:hint="eastAsia"/>
          <w:color w:val="000000"/>
          <w:szCs w:val="24"/>
        </w:rPr>
        <w:t>署上</w:t>
      </w:r>
      <w:r>
        <w:rPr>
          <w:rFonts w:hAnsi="宋体"/>
          <w:color w:val="000000"/>
          <w:szCs w:val="24"/>
        </w:rPr>
        <w:t>述项目</w:t>
      </w:r>
      <w:r>
        <w:rPr>
          <w:rFonts w:hAnsi="宋体" w:hint="eastAsia"/>
          <w:color w:val="000000"/>
          <w:szCs w:val="24"/>
        </w:rPr>
        <w:t>的投</w:t>
      </w:r>
      <w:r>
        <w:rPr>
          <w:rFonts w:hAnsi="宋体"/>
          <w:color w:val="000000"/>
          <w:szCs w:val="24"/>
        </w:rPr>
        <w:t>标</w:t>
      </w:r>
      <w:r>
        <w:rPr>
          <w:rFonts w:hAnsi="宋体" w:hint="eastAsia"/>
          <w:color w:val="000000"/>
          <w:szCs w:val="24"/>
        </w:rPr>
        <w:t>文件及合同的</w:t>
      </w:r>
      <w:r>
        <w:rPr>
          <w:rFonts w:hAnsi="宋体"/>
          <w:color w:val="000000"/>
          <w:szCs w:val="24"/>
        </w:rPr>
        <w:t>执</w:t>
      </w:r>
      <w:r>
        <w:rPr>
          <w:rFonts w:hAnsi="宋体" w:hint="eastAsia"/>
          <w:color w:val="000000"/>
          <w:szCs w:val="24"/>
        </w:rPr>
        <w:t>行、完成、服</w:t>
      </w:r>
      <w:r>
        <w:rPr>
          <w:rFonts w:hAnsi="宋体"/>
          <w:color w:val="000000"/>
          <w:szCs w:val="24"/>
        </w:rPr>
        <w:t>务</w:t>
      </w:r>
      <w:r>
        <w:rPr>
          <w:rFonts w:hAnsi="宋体" w:hint="eastAsia"/>
          <w:color w:val="000000"/>
          <w:szCs w:val="24"/>
        </w:rPr>
        <w:t>和保修，</w:t>
      </w:r>
      <w:r>
        <w:rPr>
          <w:rFonts w:hAnsi="宋体"/>
          <w:color w:val="000000"/>
          <w:szCs w:val="24"/>
        </w:rPr>
        <w:t>签</w:t>
      </w:r>
      <w:r>
        <w:rPr>
          <w:rFonts w:hAnsi="宋体" w:hint="eastAsia"/>
          <w:color w:val="000000"/>
          <w:szCs w:val="24"/>
        </w:rPr>
        <w:t>署合同和</w:t>
      </w:r>
      <w:r>
        <w:rPr>
          <w:rFonts w:hAnsi="宋体"/>
          <w:color w:val="000000"/>
          <w:szCs w:val="24"/>
        </w:rPr>
        <w:t>处</w:t>
      </w:r>
      <w:r>
        <w:rPr>
          <w:rFonts w:hAnsi="宋体" w:hint="eastAsia"/>
          <w:color w:val="000000"/>
          <w:szCs w:val="24"/>
        </w:rPr>
        <w:t>理与之有</w:t>
      </w:r>
      <w:r>
        <w:rPr>
          <w:rFonts w:hAnsi="宋体"/>
          <w:color w:val="000000"/>
          <w:szCs w:val="24"/>
        </w:rPr>
        <w:t>关的</w:t>
      </w:r>
      <w:r>
        <w:rPr>
          <w:rFonts w:hAnsi="宋体" w:hint="eastAsia"/>
          <w:color w:val="000000"/>
          <w:szCs w:val="24"/>
        </w:rPr>
        <w:t>一切事</w:t>
      </w:r>
      <w:r>
        <w:rPr>
          <w:rFonts w:hAnsi="宋体"/>
          <w:color w:val="000000"/>
          <w:szCs w:val="24"/>
        </w:rPr>
        <w:t>务</w:t>
      </w:r>
      <w:r>
        <w:rPr>
          <w:rFonts w:hAnsi="宋体" w:hint="eastAsia"/>
          <w:color w:val="000000"/>
          <w:szCs w:val="24"/>
        </w:rPr>
        <w:t>。</w:t>
      </w:r>
    </w:p>
    <w:p w:rsidR="005E1E59" w:rsidRDefault="00C81128">
      <w:pPr>
        <w:pStyle w:val="10"/>
        <w:spacing w:line="480" w:lineRule="auto"/>
        <w:ind w:firstLineChars="225" w:firstLine="540"/>
        <w:jc w:val="left"/>
        <w:rPr>
          <w:rFonts w:hAnsi="宋体"/>
          <w:color w:val="000000"/>
          <w:szCs w:val="24"/>
        </w:rPr>
      </w:pPr>
      <w:r>
        <w:rPr>
          <w:rFonts w:hAnsi="宋体" w:hint="eastAsia"/>
          <w:color w:val="000000"/>
          <w:szCs w:val="24"/>
        </w:rPr>
        <w:t>特此</w:t>
      </w:r>
      <w:r>
        <w:rPr>
          <w:rFonts w:hAnsi="宋体"/>
          <w:color w:val="000000"/>
          <w:szCs w:val="24"/>
        </w:rPr>
        <w:t>证</w:t>
      </w:r>
      <w:r>
        <w:rPr>
          <w:rFonts w:hAnsi="宋体" w:hint="eastAsia"/>
          <w:color w:val="000000"/>
          <w:szCs w:val="24"/>
        </w:rPr>
        <w:t>明。</w:t>
      </w:r>
    </w:p>
    <w:p w:rsidR="005E1E59" w:rsidRDefault="005E1E59">
      <w:pPr>
        <w:pStyle w:val="10"/>
        <w:spacing w:line="480" w:lineRule="auto"/>
        <w:ind w:firstLineChars="225" w:firstLine="540"/>
        <w:jc w:val="left"/>
        <w:rPr>
          <w:rFonts w:hAnsi="宋体"/>
          <w:color w:val="000000"/>
          <w:szCs w:val="24"/>
        </w:rPr>
      </w:pPr>
    </w:p>
    <w:p w:rsidR="005E1E59" w:rsidRDefault="00C81128">
      <w:pPr>
        <w:pStyle w:val="10"/>
        <w:spacing w:line="480" w:lineRule="auto"/>
        <w:ind w:leftChars="-256" w:left="-538" w:firstLineChars="257" w:firstLine="617"/>
        <w:jc w:val="center"/>
        <w:rPr>
          <w:rFonts w:hAnsi="宋体"/>
          <w:bCs/>
          <w:color w:val="000000"/>
          <w:szCs w:val="24"/>
        </w:rPr>
      </w:pPr>
      <w:r>
        <w:rPr>
          <w:rFonts w:hAnsi="宋体" w:hint="eastAsia"/>
          <w:bCs/>
          <w:color w:val="000000"/>
          <w:szCs w:val="24"/>
        </w:rPr>
        <w:t>（※此</w:t>
      </w:r>
      <w:r>
        <w:rPr>
          <w:rFonts w:hAnsi="宋体"/>
          <w:bCs/>
          <w:color w:val="000000"/>
          <w:szCs w:val="24"/>
        </w:rPr>
        <w:t>处请</w:t>
      </w:r>
      <w:r>
        <w:rPr>
          <w:rFonts w:hAnsi="宋体" w:hint="eastAsia"/>
          <w:bCs/>
          <w:color w:val="000000"/>
          <w:szCs w:val="24"/>
        </w:rPr>
        <w:t>粘</w:t>
      </w:r>
      <w:r>
        <w:rPr>
          <w:rFonts w:hAnsi="宋体"/>
          <w:bCs/>
          <w:color w:val="000000"/>
          <w:szCs w:val="24"/>
        </w:rPr>
        <w:t>贴</w:t>
      </w:r>
      <w:r>
        <w:rPr>
          <w:rFonts w:hAnsi="宋体" w:hint="eastAsia"/>
          <w:bCs/>
          <w:color w:val="000000"/>
          <w:szCs w:val="24"/>
        </w:rPr>
        <w:t>法定代表人身份</w:t>
      </w:r>
      <w:r>
        <w:rPr>
          <w:rFonts w:hAnsi="宋体"/>
          <w:bCs/>
          <w:color w:val="000000"/>
          <w:szCs w:val="24"/>
        </w:rPr>
        <w:t>证复</w:t>
      </w:r>
      <w:r>
        <w:rPr>
          <w:rFonts w:hAnsi="宋体" w:hint="eastAsia"/>
          <w:bCs/>
          <w:color w:val="000000"/>
          <w:szCs w:val="24"/>
        </w:rPr>
        <w:t>印件，需清晰反映身份证有效期限※）</w:t>
      </w:r>
    </w:p>
    <w:p w:rsidR="005E1E59" w:rsidRDefault="005E1E59">
      <w:pPr>
        <w:autoSpaceDE w:val="0"/>
        <w:autoSpaceDN w:val="0"/>
        <w:adjustRightInd w:val="0"/>
        <w:spacing w:line="360" w:lineRule="auto"/>
        <w:ind w:right="-11"/>
        <w:rPr>
          <w:rFonts w:ascii="宋体" w:cs="宋体"/>
          <w:sz w:val="24"/>
          <w:lang w:val="zh-CN"/>
        </w:rPr>
      </w:pPr>
    </w:p>
    <w:p w:rsidR="005E1E59" w:rsidRDefault="00C81128">
      <w:pPr>
        <w:spacing w:line="480" w:lineRule="auto"/>
        <w:ind w:firstLineChars="175" w:firstLine="420"/>
        <w:rPr>
          <w:rFonts w:ascii="Arial" w:hAnsi="Arial" w:cs="Arial"/>
          <w:color w:val="000000"/>
          <w:sz w:val="24"/>
          <w:szCs w:val="24"/>
          <w:u w:val="single"/>
        </w:rPr>
      </w:pPr>
      <w:r>
        <w:rPr>
          <w:rFonts w:ascii="Arial" w:hAnsi="Arial" w:cs="Arial" w:hint="eastAsia"/>
          <w:color w:val="000000"/>
          <w:sz w:val="24"/>
          <w:szCs w:val="24"/>
        </w:rPr>
        <w:t>投标人名称（并加盖公章）：</w:t>
      </w:r>
    </w:p>
    <w:p w:rsidR="005E1E59" w:rsidRDefault="00C81128">
      <w:pPr>
        <w:pStyle w:val="12"/>
        <w:spacing w:before="60" w:line="480" w:lineRule="auto"/>
        <w:ind w:firstLineChars="175"/>
        <w:rPr>
          <w:rFonts w:ascii="Arial" w:hAnsi="Arial" w:cs="Arial"/>
          <w:color w:val="000000"/>
          <w:szCs w:val="24"/>
        </w:rPr>
      </w:pPr>
      <w:r>
        <w:rPr>
          <w:rFonts w:ascii="Arial" w:hAnsi="Arial" w:cs="Arial" w:hint="eastAsia"/>
          <w:color w:val="000000"/>
          <w:szCs w:val="24"/>
        </w:rPr>
        <w:t>签署日期：</w:t>
      </w:r>
      <w:r>
        <w:rPr>
          <w:rFonts w:ascii="Arial" w:hAnsi="Arial" w:cs="Arial" w:hint="eastAsia"/>
          <w:color w:val="000000"/>
          <w:szCs w:val="24"/>
        </w:rPr>
        <w:t xml:space="preserve">   </w:t>
      </w:r>
      <w:r>
        <w:rPr>
          <w:rFonts w:ascii="Arial" w:hAnsi="Arial" w:cs="Arial" w:hint="eastAsia"/>
          <w:color w:val="000000"/>
          <w:szCs w:val="24"/>
        </w:rPr>
        <w:t>年</w:t>
      </w:r>
      <w:r>
        <w:rPr>
          <w:rFonts w:ascii="Arial" w:hAnsi="Arial" w:cs="Arial" w:hint="eastAsia"/>
          <w:color w:val="000000"/>
          <w:szCs w:val="24"/>
        </w:rPr>
        <w:t xml:space="preserve">   </w:t>
      </w:r>
      <w:r>
        <w:rPr>
          <w:rFonts w:ascii="Arial" w:hAnsi="Arial" w:cs="Arial" w:hint="eastAsia"/>
          <w:color w:val="000000"/>
          <w:szCs w:val="24"/>
        </w:rPr>
        <w:t>月</w:t>
      </w:r>
      <w:r>
        <w:rPr>
          <w:rFonts w:ascii="Arial" w:hAnsi="Arial" w:cs="Arial" w:hint="eastAsia"/>
          <w:color w:val="000000"/>
          <w:szCs w:val="24"/>
        </w:rPr>
        <w:t xml:space="preserve">  </w:t>
      </w:r>
      <w:r>
        <w:rPr>
          <w:rFonts w:ascii="Arial" w:hAnsi="Arial" w:cs="Arial" w:hint="eastAsia"/>
          <w:color w:val="000000"/>
          <w:szCs w:val="24"/>
        </w:rPr>
        <w:t>日</w:t>
      </w:r>
    </w:p>
    <w:p w:rsidR="005E1E59" w:rsidRDefault="005E1E59">
      <w:pPr>
        <w:pStyle w:val="11"/>
        <w:spacing w:line="480" w:lineRule="auto"/>
        <w:rPr>
          <w:rFonts w:ascii="Arial" w:hAnsi="Arial" w:cs="Arial"/>
          <w:color w:val="000000"/>
          <w:szCs w:val="24"/>
        </w:rPr>
      </w:pPr>
    </w:p>
    <w:p w:rsidR="005E1E59" w:rsidRDefault="005E1E59">
      <w:pPr>
        <w:spacing w:line="480" w:lineRule="exact"/>
        <w:jc w:val="center"/>
        <w:rPr>
          <w:rFonts w:ascii="宋体" w:hAnsi="宋体"/>
          <w:b/>
          <w:color w:val="000000"/>
          <w:kern w:val="12"/>
          <w:sz w:val="24"/>
          <w:szCs w:val="24"/>
        </w:rPr>
      </w:pPr>
    </w:p>
    <w:p w:rsidR="005E1E59" w:rsidRDefault="00C81128">
      <w:pPr>
        <w:spacing w:line="320" w:lineRule="exact"/>
        <w:ind w:firstLine="420"/>
        <w:rPr>
          <w:rFonts w:ascii="宋体" w:hAnsi="宋体"/>
          <w:bCs/>
          <w:color w:val="000000"/>
          <w:kern w:val="12"/>
          <w:sz w:val="24"/>
          <w:szCs w:val="24"/>
        </w:rPr>
      </w:pPr>
      <w:r>
        <w:rPr>
          <w:rFonts w:hint="eastAsia"/>
          <w:bCs/>
          <w:color w:val="000000"/>
          <w:kern w:val="12"/>
          <w:sz w:val="24"/>
          <w:szCs w:val="24"/>
        </w:rPr>
        <w:t>★说明：</w:t>
      </w:r>
      <w:r>
        <w:rPr>
          <w:rFonts w:ascii="宋体" w:hAnsi="宋体" w:hint="eastAsia"/>
          <w:bCs/>
          <w:color w:val="000000"/>
          <w:kern w:val="12"/>
          <w:sz w:val="24"/>
          <w:szCs w:val="24"/>
        </w:rPr>
        <w:t>法定代表人</w:t>
      </w:r>
      <w:r>
        <w:rPr>
          <w:rFonts w:ascii="宋体" w:hAnsi="宋体"/>
          <w:bCs/>
          <w:color w:val="000000"/>
          <w:kern w:val="12"/>
          <w:sz w:val="24"/>
          <w:szCs w:val="24"/>
        </w:rPr>
        <w:t>参</w:t>
      </w:r>
      <w:r>
        <w:rPr>
          <w:rFonts w:ascii="宋体" w:hAnsi="宋体" w:hint="eastAsia"/>
          <w:bCs/>
          <w:color w:val="000000"/>
          <w:kern w:val="12"/>
          <w:sz w:val="24"/>
          <w:szCs w:val="24"/>
        </w:rPr>
        <w:t>加本招</w:t>
      </w:r>
      <w:r>
        <w:rPr>
          <w:rFonts w:ascii="宋体" w:hAnsi="宋体"/>
          <w:bCs/>
          <w:color w:val="000000"/>
          <w:kern w:val="12"/>
          <w:sz w:val="24"/>
          <w:szCs w:val="24"/>
        </w:rPr>
        <w:t>标项目</w:t>
      </w:r>
      <w:r>
        <w:rPr>
          <w:rFonts w:ascii="宋体" w:hAnsi="宋体" w:hint="eastAsia"/>
          <w:bCs/>
          <w:color w:val="000000"/>
          <w:kern w:val="12"/>
          <w:sz w:val="24"/>
          <w:szCs w:val="24"/>
        </w:rPr>
        <w:t>投</w:t>
      </w:r>
      <w:r>
        <w:rPr>
          <w:rFonts w:ascii="宋体" w:hAnsi="宋体"/>
          <w:bCs/>
          <w:color w:val="000000"/>
          <w:kern w:val="12"/>
          <w:sz w:val="24"/>
          <w:szCs w:val="24"/>
        </w:rPr>
        <w:t>标</w:t>
      </w:r>
      <w:r>
        <w:rPr>
          <w:rFonts w:ascii="宋体" w:hAnsi="宋体" w:hint="eastAsia"/>
          <w:bCs/>
          <w:color w:val="000000"/>
          <w:kern w:val="12"/>
          <w:sz w:val="24"/>
          <w:szCs w:val="24"/>
        </w:rPr>
        <w:t>的，</w:t>
      </w:r>
      <w:r>
        <w:rPr>
          <w:rFonts w:ascii="宋体" w:hAnsi="宋体"/>
          <w:bCs/>
          <w:color w:val="000000"/>
          <w:kern w:val="12"/>
          <w:sz w:val="24"/>
          <w:szCs w:val="24"/>
        </w:rPr>
        <w:t>仅须</w:t>
      </w:r>
      <w:r>
        <w:rPr>
          <w:rFonts w:ascii="宋体" w:hAnsi="宋体" w:hint="eastAsia"/>
          <w:bCs/>
          <w:color w:val="000000"/>
          <w:kern w:val="12"/>
          <w:sz w:val="24"/>
          <w:szCs w:val="24"/>
        </w:rPr>
        <w:t>出具此</w:t>
      </w:r>
      <w:r>
        <w:rPr>
          <w:rFonts w:ascii="宋体" w:hAnsi="宋体"/>
          <w:bCs/>
          <w:color w:val="000000"/>
          <w:kern w:val="12"/>
          <w:sz w:val="24"/>
          <w:szCs w:val="24"/>
        </w:rPr>
        <w:t>证</w:t>
      </w:r>
      <w:r>
        <w:rPr>
          <w:rFonts w:ascii="宋体" w:hAnsi="宋体" w:hint="eastAsia"/>
          <w:bCs/>
          <w:color w:val="000000"/>
          <w:kern w:val="12"/>
          <w:sz w:val="24"/>
          <w:szCs w:val="24"/>
        </w:rPr>
        <w:t>明</w:t>
      </w:r>
      <w:r>
        <w:rPr>
          <w:rFonts w:ascii="宋体" w:hAnsi="宋体"/>
          <w:bCs/>
          <w:color w:val="000000"/>
          <w:kern w:val="12"/>
          <w:sz w:val="24"/>
          <w:szCs w:val="24"/>
        </w:rPr>
        <w:t>书</w:t>
      </w:r>
      <w:r>
        <w:rPr>
          <w:rFonts w:ascii="宋体" w:hAnsi="宋体" w:hint="eastAsia"/>
          <w:bCs/>
          <w:color w:val="000000"/>
          <w:kern w:val="12"/>
          <w:sz w:val="24"/>
          <w:szCs w:val="24"/>
        </w:rPr>
        <w:t>。</w:t>
      </w:r>
    </w:p>
    <w:p w:rsidR="005E1E59" w:rsidRDefault="005E1E59">
      <w:pPr>
        <w:spacing w:line="320" w:lineRule="exact"/>
        <w:ind w:firstLine="420"/>
        <w:rPr>
          <w:rFonts w:ascii="宋体" w:hAnsi="宋体"/>
          <w:bCs/>
          <w:color w:val="000000"/>
          <w:kern w:val="12"/>
          <w:sz w:val="24"/>
          <w:szCs w:val="24"/>
        </w:rPr>
      </w:pPr>
    </w:p>
    <w:p w:rsidR="005E1E59" w:rsidRDefault="005E1E59">
      <w:pPr>
        <w:spacing w:line="320" w:lineRule="exact"/>
        <w:ind w:firstLine="420"/>
        <w:rPr>
          <w:rFonts w:ascii="宋体" w:hAnsi="宋体"/>
          <w:bCs/>
          <w:color w:val="000000"/>
          <w:kern w:val="12"/>
          <w:sz w:val="24"/>
          <w:szCs w:val="24"/>
        </w:rPr>
      </w:pPr>
    </w:p>
    <w:p w:rsidR="005E1E59" w:rsidRDefault="005E1E59">
      <w:pPr>
        <w:spacing w:line="320" w:lineRule="exact"/>
        <w:ind w:firstLine="420"/>
        <w:rPr>
          <w:rFonts w:ascii="宋体" w:hAnsi="宋体"/>
          <w:bCs/>
          <w:color w:val="000000"/>
          <w:kern w:val="12"/>
          <w:sz w:val="24"/>
          <w:szCs w:val="24"/>
        </w:rPr>
      </w:pPr>
    </w:p>
    <w:p w:rsidR="005E1E59" w:rsidRDefault="005E1E59">
      <w:pPr>
        <w:spacing w:line="320" w:lineRule="exact"/>
        <w:ind w:firstLine="420"/>
        <w:rPr>
          <w:rFonts w:ascii="宋体" w:hAnsi="宋体"/>
          <w:bCs/>
          <w:color w:val="000000"/>
          <w:kern w:val="12"/>
          <w:sz w:val="24"/>
          <w:szCs w:val="24"/>
        </w:rPr>
      </w:pPr>
    </w:p>
    <w:p w:rsidR="005E1E59" w:rsidRDefault="005E1E59">
      <w:pPr>
        <w:spacing w:line="320" w:lineRule="exact"/>
        <w:ind w:firstLine="420"/>
        <w:rPr>
          <w:rFonts w:ascii="宋体" w:hAnsi="宋体"/>
          <w:bCs/>
          <w:color w:val="000000"/>
          <w:kern w:val="12"/>
          <w:sz w:val="24"/>
          <w:szCs w:val="24"/>
        </w:rPr>
      </w:pPr>
    </w:p>
    <w:p w:rsidR="005E1E59" w:rsidRDefault="005E1E59">
      <w:pPr>
        <w:spacing w:line="320" w:lineRule="exact"/>
        <w:ind w:firstLine="420"/>
        <w:rPr>
          <w:rFonts w:ascii="宋体" w:hAnsi="宋体"/>
          <w:bCs/>
          <w:color w:val="000000"/>
          <w:kern w:val="12"/>
          <w:sz w:val="24"/>
          <w:szCs w:val="24"/>
        </w:rPr>
      </w:pPr>
    </w:p>
    <w:p w:rsidR="005E1E59" w:rsidRDefault="005E1E59">
      <w:pPr>
        <w:spacing w:line="320" w:lineRule="exact"/>
        <w:ind w:firstLine="420"/>
        <w:rPr>
          <w:rFonts w:ascii="宋体" w:hAnsi="宋体"/>
          <w:bCs/>
          <w:color w:val="000000"/>
          <w:kern w:val="12"/>
          <w:sz w:val="24"/>
          <w:szCs w:val="24"/>
        </w:rPr>
      </w:pPr>
    </w:p>
    <w:p w:rsidR="005E1E59" w:rsidRDefault="00C81128">
      <w:pPr>
        <w:spacing w:line="320" w:lineRule="exact"/>
        <w:ind w:firstLine="420"/>
        <w:rPr>
          <w:rFonts w:ascii="宋体" w:hAnsi="宋体"/>
          <w:bCs/>
          <w:color w:val="000000"/>
          <w:kern w:val="12"/>
          <w:sz w:val="24"/>
          <w:szCs w:val="24"/>
        </w:rPr>
      </w:pPr>
      <w:r>
        <w:rPr>
          <w:rFonts w:ascii="宋体" w:hAnsi="宋体" w:hint="eastAsia"/>
          <w:bCs/>
          <w:color w:val="000000"/>
          <w:kern w:val="12"/>
          <w:sz w:val="24"/>
          <w:szCs w:val="24"/>
        </w:rPr>
        <w:t>附件8</w:t>
      </w:r>
    </w:p>
    <w:p w:rsidR="005E1E59" w:rsidRDefault="00C81128">
      <w:pPr>
        <w:spacing w:line="480" w:lineRule="exact"/>
        <w:jc w:val="center"/>
        <w:rPr>
          <w:rFonts w:ascii="宋体" w:hAnsi="宋体"/>
          <w:b/>
          <w:bCs/>
          <w:color w:val="000000"/>
          <w:sz w:val="36"/>
          <w:szCs w:val="36"/>
        </w:rPr>
      </w:pPr>
      <w:r>
        <w:rPr>
          <w:rFonts w:ascii="宋体" w:hAnsi="宋体" w:hint="eastAsia"/>
          <w:b/>
          <w:bCs/>
          <w:color w:val="000000"/>
          <w:sz w:val="36"/>
          <w:szCs w:val="36"/>
        </w:rPr>
        <w:t>法定代表人授权书</w:t>
      </w:r>
    </w:p>
    <w:p w:rsidR="005E1E59" w:rsidRDefault="005E1E59">
      <w:pPr>
        <w:spacing w:line="480" w:lineRule="exact"/>
        <w:jc w:val="center"/>
        <w:rPr>
          <w:rFonts w:ascii="宋体" w:hAnsi="宋体"/>
          <w:b/>
          <w:bCs/>
          <w:color w:val="000000"/>
          <w:sz w:val="36"/>
          <w:szCs w:val="36"/>
        </w:rPr>
      </w:pPr>
    </w:p>
    <w:p w:rsidR="005E1E59" w:rsidRDefault="00C81128">
      <w:pPr>
        <w:autoSpaceDE w:val="0"/>
        <w:autoSpaceDN w:val="0"/>
        <w:adjustRightInd w:val="0"/>
        <w:spacing w:line="360" w:lineRule="auto"/>
        <w:ind w:firstLine="480"/>
        <w:contextualSpacing/>
        <w:rPr>
          <w:rFonts w:ascii="宋体" w:cs="宋体"/>
          <w:sz w:val="24"/>
          <w:lang w:val="zh-CN"/>
        </w:rPr>
      </w:pPr>
      <w:r>
        <w:rPr>
          <w:rFonts w:ascii="宋体" w:cs="宋体" w:hint="eastAsia"/>
          <w:sz w:val="24"/>
          <w:lang w:val="zh-CN"/>
        </w:rPr>
        <w:t>本人</w:t>
      </w:r>
      <w:r>
        <w:rPr>
          <w:rFonts w:ascii="宋体" w:cs="宋体" w:hint="eastAsia"/>
          <w:sz w:val="24"/>
          <w:u w:val="single"/>
          <w:lang w:val="zh-CN"/>
        </w:rPr>
        <w:t xml:space="preserve">　    </w:t>
      </w:r>
      <w:r>
        <w:rPr>
          <w:rFonts w:ascii="宋体" w:cs="宋体" w:hint="eastAsia"/>
          <w:sz w:val="24"/>
          <w:lang w:val="zh-CN"/>
        </w:rPr>
        <w:t>（法人姓名）系</w:t>
      </w:r>
      <w:r>
        <w:rPr>
          <w:rFonts w:ascii="宋体" w:cs="宋体" w:hint="eastAsia"/>
          <w:sz w:val="24"/>
          <w:u w:val="single"/>
          <w:lang w:val="zh-CN"/>
        </w:rPr>
        <w:t xml:space="preserve">　       </w:t>
      </w:r>
      <w:r>
        <w:rPr>
          <w:rFonts w:ascii="宋体" w:cs="宋体" w:hint="eastAsia"/>
          <w:sz w:val="24"/>
          <w:lang w:val="zh-CN"/>
        </w:rPr>
        <w:t>（投标单位名称）的法定代表人，现委托　（姓名）为我方代理人。代理人根据授权，以我方名义签署、澄清、说明、补正、递交、撤回、修改</w:t>
      </w:r>
      <w:r>
        <w:rPr>
          <w:rFonts w:ascii="宋体" w:cs="宋体" w:hint="eastAsia"/>
          <w:sz w:val="24"/>
          <w:u w:val="single"/>
          <w:lang w:val="zh-CN"/>
        </w:rPr>
        <w:t xml:space="preserve">　      </w:t>
      </w:r>
      <w:r>
        <w:rPr>
          <w:rFonts w:ascii="宋体" w:cs="宋体" w:hint="eastAsia"/>
          <w:sz w:val="24"/>
          <w:lang w:val="zh-CN"/>
        </w:rPr>
        <w:t>（项目名称）投标文件、签订合同和处理有关事宜，其法律后果由我方承担。</w:t>
      </w:r>
    </w:p>
    <w:p w:rsidR="005E1E59" w:rsidRDefault="00C81128">
      <w:pPr>
        <w:autoSpaceDE w:val="0"/>
        <w:autoSpaceDN w:val="0"/>
        <w:adjustRightInd w:val="0"/>
        <w:spacing w:line="360" w:lineRule="auto"/>
        <w:ind w:firstLine="480"/>
        <w:contextualSpacing/>
        <w:rPr>
          <w:rFonts w:ascii="宋体" w:cs="宋体"/>
          <w:sz w:val="24"/>
          <w:lang w:val="zh-CN"/>
        </w:rPr>
      </w:pPr>
      <w:r>
        <w:rPr>
          <w:rFonts w:ascii="宋体" w:cs="宋体" w:hint="eastAsia"/>
          <w:sz w:val="24"/>
          <w:lang w:val="zh-CN"/>
        </w:rPr>
        <w:t>本授权书于　年  月　 日签字生效，特此声明。</w:t>
      </w:r>
    </w:p>
    <w:p w:rsidR="005E1E59" w:rsidRDefault="00C81128">
      <w:pPr>
        <w:spacing w:line="360" w:lineRule="auto"/>
        <w:ind w:firstLineChars="200" w:firstLine="480"/>
        <w:contextualSpacing/>
        <w:rPr>
          <w:rFonts w:ascii="宋体" w:cs="宋体"/>
          <w:sz w:val="24"/>
          <w:lang w:val="zh-CN"/>
        </w:rPr>
      </w:pPr>
      <w:r>
        <w:rPr>
          <w:rFonts w:ascii="宋体" w:cs="宋体" w:hint="eastAsia"/>
          <w:sz w:val="24"/>
          <w:lang w:val="zh-CN"/>
        </w:rPr>
        <w:lastRenderedPageBreak/>
        <w:t>代理人无转委托权。</w:t>
      </w:r>
    </w:p>
    <w:p w:rsidR="005E1E59" w:rsidRDefault="005E1E59">
      <w:pPr>
        <w:spacing w:line="360" w:lineRule="auto"/>
        <w:contextualSpacing/>
        <w:rPr>
          <w:rFonts w:ascii="宋体"/>
          <w:sz w:val="24"/>
        </w:rPr>
      </w:pPr>
    </w:p>
    <w:p w:rsidR="005E1E59" w:rsidRDefault="00C81128">
      <w:pPr>
        <w:spacing w:line="360" w:lineRule="auto"/>
        <w:ind w:firstLineChars="200" w:firstLine="480"/>
        <w:rPr>
          <w:rFonts w:ascii="宋体"/>
          <w:sz w:val="24"/>
        </w:rPr>
      </w:pPr>
      <w:r>
        <w:rPr>
          <w:rFonts w:ascii="宋体" w:hint="eastAsia"/>
          <w:sz w:val="24"/>
        </w:rPr>
        <w:t>投标人：  （盖单位公章）</w:t>
      </w:r>
    </w:p>
    <w:p w:rsidR="005E1E59" w:rsidRDefault="00C81128">
      <w:pPr>
        <w:spacing w:line="360" w:lineRule="auto"/>
        <w:ind w:firstLineChars="200" w:firstLine="480"/>
        <w:rPr>
          <w:rFonts w:ascii="宋体"/>
          <w:sz w:val="24"/>
        </w:rPr>
      </w:pPr>
      <w:r>
        <w:rPr>
          <w:rFonts w:ascii="宋体" w:hint="eastAsia"/>
          <w:sz w:val="24"/>
        </w:rPr>
        <w:t>法定代表人：  （签字或加盖名章）</w:t>
      </w:r>
    </w:p>
    <w:p w:rsidR="005E1E59" w:rsidRDefault="00C81128">
      <w:pPr>
        <w:spacing w:line="360" w:lineRule="auto"/>
        <w:ind w:firstLineChars="200" w:firstLine="480"/>
        <w:rPr>
          <w:rFonts w:ascii="宋体"/>
          <w:sz w:val="24"/>
        </w:rPr>
      </w:pPr>
      <w:r>
        <w:rPr>
          <w:rFonts w:ascii="宋体" w:hint="eastAsia"/>
          <w:sz w:val="24"/>
        </w:rPr>
        <w:t>法定代表人授权代表：  （签字或加盖名章）</w:t>
      </w:r>
    </w:p>
    <w:p w:rsidR="005E1E59" w:rsidRDefault="005E1E59">
      <w:pPr>
        <w:spacing w:line="360" w:lineRule="auto"/>
        <w:rPr>
          <w:rFonts w:ascii="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5E1E59">
        <w:trPr>
          <w:trHeight w:val="2636"/>
        </w:trPr>
        <w:tc>
          <w:tcPr>
            <w:tcW w:w="4484" w:type="dxa"/>
            <w:vAlign w:val="center"/>
          </w:tcPr>
          <w:p w:rsidR="005E1E59" w:rsidRDefault="00C81128">
            <w:pPr>
              <w:jc w:val="center"/>
              <w:rPr>
                <w:rFonts w:ascii="宋体"/>
              </w:rPr>
            </w:pPr>
            <w:r>
              <w:rPr>
                <w:rFonts w:ascii="宋体" w:hint="eastAsia"/>
              </w:rPr>
              <w:t>法定代表人身份证（正面）</w:t>
            </w:r>
          </w:p>
        </w:tc>
        <w:tc>
          <w:tcPr>
            <w:tcW w:w="4485" w:type="dxa"/>
            <w:vAlign w:val="center"/>
          </w:tcPr>
          <w:p w:rsidR="005E1E59" w:rsidRDefault="00C81128">
            <w:pPr>
              <w:jc w:val="center"/>
              <w:rPr>
                <w:rFonts w:ascii="宋体"/>
              </w:rPr>
            </w:pPr>
            <w:r>
              <w:rPr>
                <w:rFonts w:ascii="宋体" w:hint="eastAsia"/>
              </w:rPr>
              <w:t>法定代表人身份证（反面）</w:t>
            </w:r>
          </w:p>
        </w:tc>
      </w:tr>
    </w:tbl>
    <w:p w:rsidR="005E1E59" w:rsidRDefault="005E1E59">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5E1E59">
        <w:trPr>
          <w:trHeight w:val="2781"/>
        </w:trPr>
        <w:tc>
          <w:tcPr>
            <w:tcW w:w="4491" w:type="dxa"/>
            <w:vAlign w:val="center"/>
          </w:tcPr>
          <w:p w:rsidR="005E1E59" w:rsidRDefault="00C81128">
            <w:pPr>
              <w:jc w:val="center"/>
            </w:pPr>
            <w:bookmarkStart w:id="1" w:name="_资格证明文件"/>
            <w:bookmarkStart w:id="2" w:name="_Toc364329026"/>
            <w:bookmarkEnd w:id="1"/>
            <w:r>
              <w:rPr>
                <w:rFonts w:hint="eastAsia"/>
              </w:rPr>
              <w:t>法定代表人授权代表身份证（正面）</w:t>
            </w:r>
            <w:bookmarkEnd w:id="2"/>
          </w:p>
        </w:tc>
        <w:tc>
          <w:tcPr>
            <w:tcW w:w="4492" w:type="dxa"/>
            <w:vAlign w:val="center"/>
          </w:tcPr>
          <w:p w:rsidR="005E1E59" w:rsidRDefault="00C81128">
            <w:pPr>
              <w:jc w:val="center"/>
            </w:pPr>
            <w:bookmarkStart w:id="3" w:name="_Toc364329027"/>
            <w:r>
              <w:rPr>
                <w:rFonts w:hint="eastAsia"/>
              </w:rPr>
              <w:t>法定代表人授权代表身份证（反面）</w:t>
            </w:r>
            <w:bookmarkEnd w:id="3"/>
          </w:p>
        </w:tc>
      </w:tr>
    </w:tbl>
    <w:p w:rsidR="005E1E59" w:rsidRDefault="005E1E59">
      <w:pPr>
        <w:spacing w:line="320" w:lineRule="exact"/>
        <w:ind w:left="2" w:firstLineChars="149" w:firstLine="313"/>
        <w:rPr>
          <w:rFonts w:ascii="宋体" w:hAnsi="宋体" w:cs="Courier New"/>
          <w:szCs w:val="21"/>
        </w:rPr>
      </w:pPr>
    </w:p>
    <w:p w:rsidR="005E1E59" w:rsidRDefault="00C81128">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附件9</w:t>
      </w:r>
    </w:p>
    <w:p w:rsidR="005E1E59" w:rsidRDefault="005E1E59">
      <w:pPr>
        <w:autoSpaceDE w:val="0"/>
        <w:autoSpaceDN w:val="0"/>
        <w:adjustRightInd w:val="0"/>
        <w:spacing w:line="360" w:lineRule="auto"/>
        <w:outlineLvl w:val="0"/>
        <w:rPr>
          <w:rFonts w:ascii="宋体" w:cs="宋体"/>
          <w:sz w:val="24"/>
          <w:lang w:val="zh-CN"/>
        </w:rPr>
      </w:pPr>
    </w:p>
    <w:p w:rsidR="005E1E59" w:rsidRDefault="00C81128">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售后服务方案</w:t>
      </w:r>
    </w:p>
    <w:p w:rsidR="005E1E59" w:rsidRDefault="005E1E59">
      <w:pPr>
        <w:spacing w:line="320" w:lineRule="exact"/>
        <w:ind w:left="2" w:firstLineChars="149" w:firstLine="538"/>
        <w:rPr>
          <w:rFonts w:ascii="宋体" w:hAnsi="宋体"/>
          <w:b/>
          <w:bCs/>
          <w:color w:val="000000"/>
          <w:sz w:val="36"/>
          <w:szCs w:val="36"/>
        </w:rPr>
      </w:pPr>
    </w:p>
    <w:p w:rsidR="005E1E59" w:rsidRDefault="00C81128">
      <w:pPr>
        <w:autoSpaceDE w:val="0"/>
        <w:autoSpaceDN w:val="0"/>
        <w:adjustRightInd w:val="0"/>
        <w:spacing w:line="360" w:lineRule="auto"/>
        <w:outlineLvl w:val="0"/>
        <w:rPr>
          <w:rFonts w:ascii="宋体" w:cs="宋体"/>
          <w:sz w:val="24"/>
        </w:rPr>
      </w:pPr>
      <w:r>
        <w:rPr>
          <w:rFonts w:ascii="宋体" w:cs="宋体" w:hint="eastAsia"/>
          <w:sz w:val="24"/>
        </w:rPr>
        <w:t>附件10：</w:t>
      </w:r>
    </w:p>
    <w:p w:rsidR="005E1E59" w:rsidRDefault="005E1E59">
      <w:pPr>
        <w:spacing w:line="320" w:lineRule="exact"/>
        <w:ind w:left="2" w:firstLineChars="149" w:firstLine="538"/>
        <w:rPr>
          <w:rFonts w:ascii="宋体" w:hAnsi="宋体"/>
          <w:b/>
          <w:bCs/>
          <w:color w:val="000000"/>
          <w:sz w:val="36"/>
          <w:szCs w:val="36"/>
        </w:rPr>
      </w:pPr>
    </w:p>
    <w:p w:rsidR="005E1E59" w:rsidRDefault="00C81128">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中小企业、监狱企业、残疾人福利性单位声明函</w:t>
      </w:r>
    </w:p>
    <w:p w:rsidR="005E1E59" w:rsidRDefault="00C81128">
      <w:pPr>
        <w:pStyle w:val="a0"/>
        <w:ind w:firstLineChars="0" w:firstLine="0"/>
        <w:jc w:val="center"/>
        <w:rPr>
          <w:rFonts w:ascii="宋体" w:hAnsi="宋体" w:cs="宋体"/>
        </w:rPr>
      </w:pPr>
      <w:r>
        <w:rPr>
          <w:rFonts w:ascii="宋体" w:hAnsi="宋体" w:cs="宋体" w:hint="eastAsia"/>
          <w:b/>
          <w:bCs/>
          <w:sz w:val="28"/>
          <w:szCs w:val="28"/>
        </w:rPr>
        <w:t>（一）中小企业声明函</w:t>
      </w:r>
    </w:p>
    <w:p w:rsidR="005E1E59" w:rsidRDefault="00C81128">
      <w:pPr>
        <w:widowControl/>
        <w:spacing w:after="240" w:line="360" w:lineRule="auto"/>
        <w:ind w:firstLineChars="150" w:firstLine="360"/>
        <w:rPr>
          <w:rFonts w:ascii="宋体" w:hAnsi="宋体" w:cs="宋体"/>
          <w:kern w:val="0"/>
          <w:sz w:val="24"/>
        </w:rPr>
      </w:pPr>
      <w:r>
        <w:rPr>
          <w:rFonts w:ascii="宋体" w:hAnsi="宋体" w:cs="宋体" w:hint="eastAsia"/>
          <w:kern w:val="0"/>
          <w:sz w:val="24"/>
        </w:rPr>
        <w:lastRenderedPageBreak/>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5E1E59" w:rsidRDefault="00C81128">
      <w:pPr>
        <w:widowControl/>
        <w:numPr>
          <w:ilvl w:val="0"/>
          <w:numId w:val="4"/>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5E1E59" w:rsidRDefault="00C81128">
      <w:pPr>
        <w:widowControl/>
        <w:numPr>
          <w:ilvl w:val="0"/>
          <w:numId w:val="4"/>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5E1E59" w:rsidRDefault="00C81128">
      <w:pPr>
        <w:widowControl/>
        <w:numPr>
          <w:ilvl w:val="0"/>
          <w:numId w:val="4"/>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5E1E59" w:rsidRDefault="005E1E59">
      <w:pPr>
        <w:widowControl/>
        <w:spacing w:after="240" w:line="360" w:lineRule="auto"/>
        <w:ind w:firstLineChars="2600" w:firstLine="6240"/>
        <w:rPr>
          <w:rFonts w:ascii="宋体" w:hAnsi="宋体" w:cs="宋体"/>
          <w:kern w:val="0"/>
          <w:sz w:val="24"/>
        </w:rPr>
      </w:pPr>
    </w:p>
    <w:p w:rsidR="005E1E59" w:rsidRDefault="00C81128">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5E1E59" w:rsidRDefault="00C81128">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5E1E59" w:rsidRDefault="005E1E59">
      <w:pPr>
        <w:pStyle w:val="a0"/>
        <w:ind w:firstLine="210"/>
        <w:rPr>
          <w:rFonts w:ascii="宋体" w:hAnsi="宋体" w:cs="宋体"/>
        </w:rPr>
      </w:pPr>
    </w:p>
    <w:p w:rsidR="005E1E59" w:rsidRDefault="00C81128">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（二）残疾人福利性单位声明函</w:t>
      </w:r>
    </w:p>
    <w:p w:rsidR="005E1E59" w:rsidRDefault="005E1E59">
      <w:pPr>
        <w:spacing w:line="588" w:lineRule="exact"/>
        <w:rPr>
          <w:rFonts w:ascii="宋体" w:hAnsi="宋体" w:cs="宋体"/>
          <w:b/>
          <w:spacing w:val="6"/>
          <w:sz w:val="30"/>
          <w:szCs w:val="30"/>
        </w:rPr>
      </w:pPr>
    </w:p>
    <w:p w:rsidR="005E1E59" w:rsidRDefault="00C81128">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本单位郑重声明，根据《财政部 民政部 中国残疾人联合会关于促进残疾人就业政府采购政策的通知》（财库</w:t>
      </w:r>
      <w:r>
        <w:rPr>
          <w:rFonts w:ascii="宋体" w:hAnsi="宋体" w:cs="宋体" w:hint="eastAsia"/>
          <w:sz w:val="24"/>
          <w:szCs w:val="24"/>
        </w:rPr>
        <w:t>〔2017〕 141</w:t>
      </w:r>
      <w:r>
        <w:rPr>
          <w:rFonts w:ascii="宋体" w:hAnsi="宋体" w:cs="宋体"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E1E59" w:rsidRDefault="00C81128">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5E1E59" w:rsidRDefault="005E1E59">
      <w:pPr>
        <w:spacing w:line="588" w:lineRule="exact"/>
        <w:ind w:firstLineChars="200" w:firstLine="504"/>
        <w:rPr>
          <w:rFonts w:ascii="宋体" w:hAnsi="宋体" w:cs="宋体"/>
          <w:spacing w:val="6"/>
          <w:sz w:val="24"/>
          <w:szCs w:val="24"/>
        </w:rPr>
      </w:pPr>
    </w:p>
    <w:p w:rsidR="005E1E59" w:rsidRDefault="005E1E59">
      <w:pPr>
        <w:spacing w:line="588" w:lineRule="exact"/>
        <w:ind w:firstLineChars="200" w:firstLine="504"/>
        <w:rPr>
          <w:rFonts w:ascii="宋体" w:hAnsi="宋体" w:cs="宋体"/>
          <w:color w:val="0000FF"/>
          <w:spacing w:val="6"/>
          <w:sz w:val="24"/>
          <w:szCs w:val="24"/>
        </w:rPr>
      </w:pPr>
    </w:p>
    <w:p w:rsidR="005E1E59" w:rsidRDefault="00C81128">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单位名称（盖章）：</w:t>
      </w:r>
    </w:p>
    <w:p w:rsidR="005E1E59" w:rsidRDefault="00C81128">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日  期：</w:t>
      </w:r>
    </w:p>
    <w:p w:rsidR="005E1E59" w:rsidRDefault="005E1E59">
      <w:pPr>
        <w:pStyle w:val="a0"/>
        <w:ind w:firstLine="210"/>
        <w:rPr>
          <w:rFonts w:ascii="宋体" w:hAnsi="宋体" w:cs="宋体"/>
        </w:rPr>
      </w:pPr>
    </w:p>
    <w:p w:rsidR="005E1E59" w:rsidRDefault="005E1E59">
      <w:pPr>
        <w:pStyle w:val="a0"/>
        <w:ind w:firstLine="210"/>
        <w:rPr>
          <w:rFonts w:ascii="宋体" w:hAnsi="宋体" w:cs="宋体"/>
        </w:rPr>
      </w:pPr>
    </w:p>
    <w:p w:rsidR="005E1E59" w:rsidRDefault="00C81128">
      <w:pPr>
        <w:widowControl/>
        <w:spacing w:after="240" w:line="360" w:lineRule="auto"/>
        <w:rPr>
          <w:rFonts w:ascii="宋体" w:hAnsi="宋体" w:cs="宋体"/>
          <w:b/>
          <w:bCs/>
          <w:kern w:val="0"/>
          <w:sz w:val="24"/>
        </w:rPr>
      </w:pPr>
      <w:r>
        <w:rPr>
          <w:rFonts w:ascii="宋体" w:hAnsi="宋体" w:cs="宋体" w:hint="eastAsia"/>
          <w:b/>
          <w:bCs/>
          <w:kern w:val="0"/>
          <w:sz w:val="24"/>
        </w:rPr>
        <w:t>注：1.供应商符合中小型、微型企业、残疾人福利性单位的须填写以上相应声明函，并附由企业所在地的县级及以上中小企业主管部门出具的小型微型企业、残疾人福利性单位产品的证明材料复印件，开标时提交原件备查。</w:t>
      </w:r>
    </w:p>
    <w:p w:rsidR="005E1E59" w:rsidRDefault="00C81128">
      <w:pPr>
        <w:widowControl/>
        <w:spacing w:after="240" w:line="360" w:lineRule="auto"/>
        <w:ind w:firstLineChars="200" w:firstLine="482"/>
        <w:rPr>
          <w:rFonts w:ascii="宋体" w:hAnsi="宋体" w:cs="宋体"/>
          <w:b/>
          <w:bCs/>
          <w:kern w:val="0"/>
          <w:sz w:val="24"/>
        </w:rPr>
      </w:pPr>
      <w:r>
        <w:rPr>
          <w:rFonts w:ascii="宋体" w:hAnsi="宋体" w:cs="宋体" w:hint="eastAsia"/>
          <w:b/>
          <w:bCs/>
          <w:kern w:val="0"/>
          <w:sz w:val="24"/>
        </w:rPr>
        <w:t>2.供应商属于监狱企业的不需填写此声明函，须附由省级及以上监狱管理局、戒毒管理局（含新疆建设兵团）出具的属于监狱企业的证明文件复印件，开标时提交原件备查。</w:t>
      </w:r>
    </w:p>
    <w:p w:rsidR="005E1E59" w:rsidRDefault="005E1E59">
      <w:pPr>
        <w:spacing w:line="320" w:lineRule="exact"/>
        <w:ind w:left="2" w:firstLineChars="149" w:firstLine="538"/>
        <w:rPr>
          <w:rFonts w:ascii="宋体" w:hAnsi="宋体"/>
          <w:b/>
          <w:bCs/>
          <w:color w:val="000000"/>
          <w:sz w:val="36"/>
          <w:szCs w:val="36"/>
        </w:rPr>
      </w:pPr>
    </w:p>
    <w:p w:rsidR="005E1E59" w:rsidRDefault="005E1E59">
      <w:pPr>
        <w:pStyle w:val="a0"/>
        <w:ind w:firstLine="361"/>
        <w:rPr>
          <w:rFonts w:ascii="宋体" w:hAnsi="宋体"/>
          <w:b/>
          <w:bCs/>
          <w:color w:val="000000"/>
          <w:sz w:val="36"/>
          <w:szCs w:val="36"/>
        </w:rPr>
      </w:pPr>
    </w:p>
    <w:p w:rsidR="005E1E59" w:rsidRDefault="005E1E59">
      <w:pPr>
        <w:pStyle w:val="a0"/>
        <w:ind w:firstLine="361"/>
        <w:rPr>
          <w:rFonts w:ascii="宋体" w:hAnsi="宋体"/>
          <w:b/>
          <w:bCs/>
          <w:color w:val="000000"/>
          <w:sz w:val="36"/>
          <w:szCs w:val="36"/>
        </w:rPr>
      </w:pPr>
    </w:p>
    <w:p w:rsidR="005E1E59" w:rsidRDefault="00C81128">
      <w:pPr>
        <w:autoSpaceDE w:val="0"/>
        <w:autoSpaceDN w:val="0"/>
        <w:adjustRightInd w:val="0"/>
        <w:spacing w:line="360" w:lineRule="auto"/>
        <w:outlineLvl w:val="0"/>
        <w:rPr>
          <w:rFonts w:ascii="宋体" w:cs="宋体"/>
          <w:sz w:val="24"/>
        </w:rPr>
      </w:pPr>
      <w:r>
        <w:rPr>
          <w:rFonts w:ascii="宋体" w:cs="宋体" w:hint="eastAsia"/>
          <w:sz w:val="24"/>
        </w:rPr>
        <w:lastRenderedPageBreak/>
        <w:t>附件11：</w:t>
      </w:r>
    </w:p>
    <w:p w:rsidR="005E1E59" w:rsidRDefault="005E1E59">
      <w:pPr>
        <w:autoSpaceDE w:val="0"/>
        <w:autoSpaceDN w:val="0"/>
        <w:adjustRightInd w:val="0"/>
        <w:spacing w:line="360" w:lineRule="auto"/>
        <w:jc w:val="center"/>
        <w:outlineLvl w:val="0"/>
        <w:rPr>
          <w:rFonts w:ascii="宋体" w:hAnsi="宋体" w:cs="宋体"/>
          <w:b/>
          <w:bCs/>
          <w:sz w:val="28"/>
          <w:szCs w:val="28"/>
          <w:lang w:val="zh-CN"/>
        </w:rPr>
      </w:pPr>
    </w:p>
    <w:p w:rsidR="005E1E59" w:rsidRDefault="00C81128">
      <w:pPr>
        <w:spacing w:line="588" w:lineRule="exact"/>
        <w:jc w:val="center"/>
        <w:rPr>
          <w:rFonts w:ascii="宋体" w:hAnsi="宋体" w:cs="宋体"/>
          <w:b/>
          <w:spacing w:val="6"/>
          <w:sz w:val="32"/>
          <w:szCs w:val="32"/>
          <w:lang w:val="zh-CN"/>
        </w:rPr>
      </w:pPr>
      <w:r>
        <w:rPr>
          <w:rFonts w:ascii="宋体" w:hAnsi="宋体" w:cs="宋体" w:hint="eastAsia"/>
          <w:b/>
          <w:spacing w:val="6"/>
          <w:sz w:val="32"/>
          <w:szCs w:val="32"/>
          <w:lang w:val="zh-CN"/>
        </w:rPr>
        <w:t>其他证明资料</w:t>
      </w:r>
    </w:p>
    <w:p w:rsidR="005E1E59" w:rsidRDefault="00C81128">
      <w:pPr>
        <w:pStyle w:val="a0"/>
        <w:ind w:firstLineChars="0" w:firstLine="0"/>
        <w:rPr>
          <w:rFonts w:ascii="宋体" w:hAnsi="宋体" w:cs="宋体"/>
          <w:sz w:val="24"/>
          <w:szCs w:val="24"/>
        </w:rPr>
      </w:pPr>
      <w:r>
        <w:rPr>
          <w:rFonts w:ascii="宋体" w:hAnsi="宋体" w:cs="宋体" w:hint="eastAsia"/>
          <w:sz w:val="24"/>
          <w:szCs w:val="24"/>
        </w:rPr>
        <w:t>招标文件所要求的其他证明资料。</w:t>
      </w:r>
    </w:p>
    <w:p w:rsidR="005E1E59" w:rsidRDefault="005E1E59" w:rsidP="005E1E59">
      <w:pPr>
        <w:pStyle w:val="a0"/>
        <w:ind w:firstLine="240"/>
        <w:rPr>
          <w:rFonts w:ascii="宋体" w:hAnsi="宋体" w:cs="宋体"/>
          <w:sz w:val="24"/>
          <w:szCs w:val="24"/>
        </w:rPr>
      </w:pPr>
    </w:p>
    <w:sectPr w:rsidR="005E1E59" w:rsidSect="005E1E59">
      <w:footerReference w:type="default" r:id="rId1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F3" w:rsidRDefault="00306EF3" w:rsidP="005E1E59">
      <w:r>
        <w:separator/>
      </w:r>
    </w:p>
  </w:endnote>
  <w:endnote w:type="continuationSeparator" w:id="1">
    <w:p w:rsidR="00306EF3" w:rsidRDefault="00306EF3" w:rsidP="005E1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59" w:rsidRDefault="00DF0252">
    <w:pPr>
      <w:pStyle w:val="a8"/>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5E1E59" w:rsidRDefault="00DF0252">
                <w:pPr>
                  <w:pStyle w:val="a8"/>
                </w:pPr>
                <w:r>
                  <w:fldChar w:fldCharType="begin"/>
                </w:r>
                <w:r w:rsidR="00C81128">
                  <w:instrText xml:space="preserve"> PAGE  \* MERGEFORMAT </w:instrText>
                </w:r>
                <w:r>
                  <w:fldChar w:fldCharType="separate"/>
                </w:r>
                <w:r w:rsidR="00DE2D91">
                  <w:rPr>
                    <w:noProof/>
                  </w:rPr>
                  <w:t>39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F3" w:rsidRDefault="00306EF3" w:rsidP="005E1E59">
      <w:r>
        <w:separator/>
      </w:r>
    </w:p>
  </w:footnote>
  <w:footnote w:type="continuationSeparator" w:id="1">
    <w:p w:rsidR="00306EF3" w:rsidRDefault="00306EF3" w:rsidP="005E1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FF4D"/>
    <w:multiLevelType w:val="singleLevel"/>
    <w:tmpl w:val="5524FF4D"/>
    <w:lvl w:ilvl="0">
      <w:start w:val="1"/>
      <w:numFmt w:val="decimal"/>
      <w:suff w:val="nothing"/>
      <w:lvlText w:val="%1．"/>
      <w:lvlJc w:val="left"/>
    </w:lvl>
  </w:abstractNum>
  <w:abstractNum w:abstractNumId="1">
    <w:nsid w:val="59F817C2"/>
    <w:multiLevelType w:val="singleLevel"/>
    <w:tmpl w:val="59F817C2"/>
    <w:lvl w:ilvl="0">
      <w:start w:val="2"/>
      <w:numFmt w:val="chineseCounting"/>
      <w:suff w:val="space"/>
      <w:lvlText w:val="第%1章"/>
      <w:lvlJc w:val="left"/>
    </w:lvl>
  </w:abstractNum>
  <w:abstractNum w:abstractNumId="2">
    <w:nsid w:val="59F82C47"/>
    <w:multiLevelType w:val="singleLevel"/>
    <w:tmpl w:val="59F82C47"/>
    <w:lvl w:ilvl="0">
      <w:start w:val="16"/>
      <w:numFmt w:val="decimal"/>
      <w:lvlText w:val="%1."/>
      <w:lvlJc w:val="left"/>
      <w:pPr>
        <w:tabs>
          <w:tab w:val="left" w:pos="312"/>
        </w:tabs>
      </w:pPr>
    </w:lvl>
  </w:abstractNum>
  <w:abstractNum w:abstractNumId="3">
    <w:nsid w:val="5A095F78"/>
    <w:multiLevelType w:val="singleLevel"/>
    <w:tmpl w:val="5A095F78"/>
    <w:lvl w:ilvl="0">
      <w:start w:val="1"/>
      <w:numFmt w:val="chineseCounting"/>
      <w:suff w:val="nothing"/>
      <w:lvlText w:val="第%1部"/>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34C3"/>
    <w:rsid w:val="000054A3"/>
    <w:rsid w:val="00005DA3"/>
    <w:rsid w:val="0000797E"/>
    <w:rsid w:val="00014273"/>
    <w:rsid w:val="0001513D"/>
    <w:rsid w:val="00015D3D"/>
    <w:rsid w:val="000160EB"/>
    <w:rsid w:val="00017CCE"/>
    <w:rsid w:val="000248F8"/>
    <w:rsid w:val="00024C0A"/>
    <w:rsid w:val="000306D0"/>
    <w:rsid w:val="00040CA4"/>
    <w:rsid w:val="00042FAA"/>
    <w:rsid w:val="00043245"/>
    <w:rsid w:val="00043839"/>
    <w:rsid w:val="00046262"/>
    <w:rsid w:val="0004770C"/>
    <w:rsid w:val="00051A41"/>
    <w:rsid w:val="00052F0A"/>
    <w:rsid w:val="0005513E"/>
    <w:rsid w:val="00057AEE"/>
    <w:rsid w:val="00062EF6"/>
    <w:rsid w:val="0006517F"/>
    <w:rsid w:val="000657F6"/>
    <w:rsid w:val="00066B98"/>
    <w:rsid w:val="00073254"/>
    <w:rsid w:val="000770E4"/>
    <w:rsid w:val="00081873"/>
    <w:rsid w:val="00083FB2"/>
    <w:rsid w:val="00093244"/>
    <w:rsid w:val="0009578B"/>
    <w:rsid w:val="00096017"/>
    <w:rsid w:val="000A1B81"/>
    <w:rsid w:val="000B0A67"/>
    <w:rsid w:val="000B2A34"/>
    <w:rsid w:val="000B53C1"/>
    <w:rsid w:val="000B7719"/>
    <w:rsid w:val="000C1692"/>
    <w:rsid w:val="000C4A86"/>
    <w:rsid w:val="000D410E"/>
    <w:rsid w:val="000D5D5D"/>
    <w:rsid w:val="000E1268"/>
    <w:rsid w:val="000E6A77"/>
    <w:rsid w:val="000E7C6F"/>
    <w:rsid w:val="000F005A"/>
    <w:rsid w:val="000F0219"/>
    <w:rsid w:val="000F3F0F"/>
    <w:rsid w:val="00101246"/>
    <w:rsid w:val="00101CE0"/>
    <w:rsid w:val="00102BE6"/>
    <w:rsid w:val="001067DE"/>
    <w:rsid w:val="00106943"/>
    <w:rsid w:val="00107BDA"/>
    <w:rsid w:val="00111269"/>
    <w:rsid w:val="001135E3"/>
    <w:rsid w:val="00114255"/>
    <w:rsid w:val="001150FC"/>
    <w:rsid w:val="0011536E"/>
    <w:rsid w:val="00117111"/>
    <w:rsid w:val="0013056A"/>
    <w:rsid w:val="00130AEF"/>
    <w:rsid w:val="001327C2"/>
    <w:rsid w:val="00137061"/>
    <w:rsid w:val="00142DD8"/>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44D7"/>
    <w:rsid w:val="0019514B"/>
    <w:rsid w:val="001979CC"/>
    <w:rsid w:val="00197B0A"/>
    <w:rsid w:val="001A279D"/>
    <w:rsid w:val="001A471C"/>
    <w:rsid w:val="001A4DF9"/>
    <w:rsid w:val="001B2577"/>
    <w:rsid w:val="001B7115"/>
    <w:rsid w:val="001C0988"/>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7BB1"/>
    <w:rsid w:val="002133B3"/>
    <w:rsid w:val="00214059"/>
    <w:rsid w:val="00216612"/>
    <w:rsid w:val="002167A0"/>
    <w:rsid w:val="002213C9"/>
    <w:rsid w:val="00221F94"/>
    <w:rsid w:val="00225E3D"/>
    <w:rsid w:val="00232555"/>
    <w:rsid w:val="00232C2B"/>
    <w:rsid w:val="00237C66"/>
    <w:rsid w:val="00243353"/>
    <w:rsid w:val="00243755"/>
    <w:rsid w:val="002447BE"/>
    <w:rsid w:val="00246B1A"/>
    <w:rsid w:val="00247028"/>
    <w:rsid w:val="00254912"/>
    <w:rsid w:val="00257C4D"/>
    <w:rsid w:val="00260FFA"/>
    <w:rsid w:val="00261B60"/>
    <w:rsid w:val="0026343F"/>
    <w:rsid w:val="00270FEE"/>
    <w:rsid w:val="00271355"/>
    <w:rsid w:val="00273F3D"/>
    <w:rsid w:val="00277D00"/>
    <w:rsid w:val="00284282"/>
    <w:rsid w:val="00285029"/>
    <w:rsid w:val="00295423"/>
    <w:rsid w:val="002979DD"/>
    <w:rsid w:val="002A22DC"/>
    <w:rsid w:val="002A32E8"/>
    <w:rsid w:val="002A335E"/>
    <w:rsid w:val="002A630A"/>
    <w:rsid w:val="002B690E"/>
    <w:rsid w:val="002C2651"/>
    <w:rsid w:val="002C3014"/>
    <w:rsid w:val="002C5E8B"/>
    <w:rsid w:val="002C5FFF"/>
    <w:rsid w:val="002C647B"/>
    <w:rsid w:val="002D035A"/>
    <w:rsid w:val="002D406B"/>
    <w:rsid w:val="002D570E"/>
    <w:rsid w:val="002E4926"/>
    <w:rsid w:val="002E52DB"/>
    <w:rsid w:val="002E5489"/>
    <w:rsid w:val="002F367E"/>
    <w:rsid w:val="00300EF8"/>
    <w:rsid w:val="00301513"/>
    <w:rsid w:val="0030333E"/>
    <w:rsid w:val="00306EF3"/>
    <w:rsid w:val="00310E42"/>
    <w:rsid w:val="00315190"/>
    <w:rsid w:val="00315AA5"/>
    <w:rsid w:val="0031738C"/>
    <w:rsid w:val="0032221E"/>
    <w:rsid w:val="003240A4"/>
    <w:rsid w:val="0032532C"/>
    <w:rsid w:val="003255AF"/>
    <w:rsid w:val="003271AC"/>
    <w:rsid w:val="00331A77"/>
    <w:rsid w:val="003338F4"/>
    <w:rsid w:val="00340730"/>
    <w:rsid w:val="00340E46"/>
    <w:rsid w:val="0034152F"/>
    <w:rsid w:val="00345A9E"/>
    <w:rsid w:val="00350A07"/>
    <w:rsid w:val="0035290E"/>
    <w:rsid w:val="00352BA5"/>
    <w:rsid w:val="00356C40"/>
    <w:rsid w:val="00363FF1"/>
    <w:rsid w:val="00370FF6"/>
    <w:rsid w:val="00372284"/>
    <w:rsid w:val="00377971"/>
    <w:rsid w:val="00386404"/>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6667"/>
    <w:rsid w:val="003D7D1A"/>
    <w:rsid w:val="003E773D"/>
    <w:rsid w:val="003E7A1A"/>
    <w:rsid w:val="003F00E5"/>
    <w:rsid w:val="003F620C"/>
    <w:rsid w:val="00401D96"/>
    <w:rsid w:val="00410349"/>
    <w:rsid w:val="00412961"/>
    <w:rsid w:val="00413447"/>
    <w:rsid w:val="00415860"/>
    <w:rsid w:val="00416F49"/>
    <w:rsid w:val="00417252"/>
    <w:rsid w:val="00420FCE"/>
    <w:rsid w:val="00422E57"/>
    <w:rsid w:val="00423629"/>
    <w:rsid w:val="00431AA8"/>
    <w:rsid w:val="0043731C"/>
    <w:rsid w:val="004506DF"/>
    <w:rsid w:val="00450F7F"/>
    <w:rsid w:val="00456DEC"/>
    <w:rsid w:val="004627B4"/>
    <w:rsid w:val="00462CC9"/>
    <w:rsid w:val="00462E19"/>
    <w:rsid w:val="00465195"/>
    <w:rsid w:val="004728EC"/>
    <w:rsid w:val="00473D86"/>
    <w:rsid w:val="00474335"/>
    <w:rsid w:val="00475E0C"/>
    <w:rsid w:val="00482971"/>
    <w:rsid w:val="00483B32"/>
    <w:rsid w:val="004862C2"/>
    <w:rsid w:val="00487CBC"/>
    <w:rsid w:val="0049329D"/>
    <w:rsid w:val="00494593"/>
    <w:rsid w:val="004A0A88"/>
    <w:rsid w:val="004A2AD0"/>
    <w:rsid w:val="004A4F4F"/>
    <w:rsid w:val="004A7DD9"/>
    <w:rsid w:val="004B03F6"/>
    <w:rsid w:val="004B0543"/>
    <w:rsid w:val="004B3DF6"/>
    <w:rsid w:val="004B6478"/>
    <w:rsid w:val="004C1AF4"/>
    <w:rsid w:val="004C5ECA"/>
    <w:rsid w:val="004D2C3E"/>
    <w:rsid w:val="004D3AD3"/>
    <w:rsid w:val="004D6C2D"/>
    <w:rsid w:val="004E3BE3"/>
    <w:rsid w:val="004E4143"/>
    <w:rsid w:val="004E5B5C"/>
    <w:rsid w:val="004E7D72"/>
    <w:rsid w:val="004F0154"/>
    <w:rsid w:val="00503793"/>
    <w:rsid w:val="0050578F"/>
    <w:rsid w:val="00515011"/>
    <w:rsid w:val="005166B5"/>
    <w:rsid w:val="00527169"/>
    <w:rsid w:val="00532A68"/>
    <w:rsid w:val="00540333"/>
    <w:rsid w:val="00540C23"/>
    <w:rsid w:val="00545CF4"/>
    <w:rsid w:val="00545F35"/>
    <w:rsid w:val="00550998"/>
    <w:rsid w:val="005524E0"/>
    <w:rsid w:val="00552D3F"/>
    <w:rsid w:val="005533B4"/>
    <w:rsid w:val="00557C61"/>
    <w:rsid w:val="00562E40"/>
    <w:rsid w:val="0056371E"/>
    <w:rsid w:val="00567C68"/>
    <w:rsid w:val="00570118"/>
    <w:rsid w:val="005703F5"/>
    <w:rsid w:val="005710D1"/>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79D7"/>
    <w:rsid w:val="005C2792"/>
    <w:rsid w:val="005C31D1"/>
    <w:rsid w:val="005D3BB8"/>
    <w:rsid w:val="005D4453"/>
    <w:rsid w:val="005D454D"/>
    <w:rsid w:val="005E0B88"/>
    <w:rsid w:val="005E1BB8"/>
    <w:rsid w:val="005E1E59"/>
    <w:rsid w:val="005E2063"/>
    <w:rsid w:val="005E7A82"/>
    <w:rsid w:val="005F101A"/>
    <w:rsid w:val="00604FF4"/>
    <w:rsid w:val="006070F7"/>
    <w:rsid w:val="00617773"/>
    <w:rsid w:val="00617B45"/>
    <w:rsid w:val="00620C84"/>
    <w:rsid w:val="006252CE"/>
    <w:rsid w:val="00630AB2"/>
    <w:rsid w:val="0063126B"/>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6C56"/>
    <w:rsid w:val="006D77ED"/>
    <w:rsid w:val="006E2869"/>
    <w:rsid w:val="006E2A5D"/>
    <w:rsid w:val="006E375A"/>
    <w:rsid w:val="006E5306"/>
    <w:rsid w:val="006F0E7F"/>
    <w:rsid w:val="006F7AF8"/>
    <w:rsid w:val="00701470"/>
    <w:rsid w:val="00702B30"/>
    <w:rsid w:val="00703202"/>
    <w:rsid w:val="00703F61"/>
    <w:rsid w:val="00704289"/>
    <w:rsid w:val="007110E2"/>
    <w:rsid w:val="00713FCB"/>
    <w:rsid w:val="00715B86"/>
    <w:rsid w:val="007261CD"/>
    <w:rsid w:val="00726C43"/>
    <w:rsid w:val="00731CB4"/>
    <w:rsid w:val="0073609D"/>
    <w:rsid w:val="00740045"/>
    <w:rsid w:val="007415FE"/>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7CB7"/>
    <w:rsid w:val="00791BB3"/>
    <w:rsid w:val="00795283"/>
    <w:rsid w:val="0079759E"/>
    <w:rsid w:val="00797FF8"/>
    <w:rsid w:val="007A67C8"/>
    <w:rsid w:val="007A7C1D"/>
    <w:rsid w:val="007B0A83"/>
    <w:rsid w:val="007B20B0"/>
    <w:rsid w:val="007B2E8C"/>
    <w:rsid w:val="007B4810"/>
    <w:rsid w:val="007B714F"/>
    <w:rsid w:val="007C1EC7"/>
    <w:rsid w:val="007C6FE3"/>
    <w:rsid w:val="007C759C"/>
    <w:rsid w:val="007D2921"/>
    <w:rsid w:val="007D2AB1"/>
    <w:rsid w:val="007D307A"/>
    <w:rsid w:val="007E28E7"/>
    <w:rsid w:val="007E530E"/>
    <w:rsid w:val="007F0E1D"/>
    <w:rsid w:val="007F1024"/>
    <w:rsid w:val="008039A4"/>
    <w:rsid w:val="00811B8A"/>
    <w:rsid w:val="008136B1"/>
    <w:rsid w:val="00813E1E"/>
    <w:rsid w:val="00813F2C"/>
    <w:rsid w:val="00814C76"/>
    <w:rsid w:val="00821427"/>
    <w:rsid w:val="0082201F"/>
    <w:rsid w:val="00822D26"/>
    <w:rsid w:val="00825653"/>
    <w:rsid w:val="00833FAD"/>
    <w:rsid w:val="00834B08"/>
    <w:rsid w:val="00837198"/>
    <w:rsid w:val="00852C5F"/>
    <w:rsid w:val="008538ED"/>
    <w:rsid w:val="00856C6E"/>
    <w:rsid w:val="008573C0"/>
    <w:rsid w:val="00864F18"/>
    <w:rsid w:val="00871A0B"/>
    <w:rsid w:val="00872219"/>
    <w:rsid w:val="00890DC0"/>
    <w:rsid w:val="00891107"/>
    <w:rsid w:val="00892715"/>
    <w:rsid w:val="0089446C"/>
    <w:rsid w:val="008A0CFD"/>
    <w:rsid w:val="008A26E9"/>
    <w:rsid w:val="008A2F57"/>
    <w:rsid w:val="008A436F"/>
    <w:rsid w:val="008A484A"/>
    <w:rsid w:val="008B2B7E"/>
    <w:rsid w:val="008C2776"/>
    <w:rsid w:val="008C70EF"/>
    <w:rsid w:val="008D59C5"/>
    <w:rsid w:val="008D5BF8"/>
    <w:rsid w:val="008D6090"/>
    <w:rsid w:val="008E34FC"/>
    <w:rsid w:val="008E5E3F"/>
    <w:rsid w:val="008E6AA9"/>
    <w:rsid w:val="008E769F"/>
    <w:rsid w:val="008F01DF"/>
    <w:rsid w:val="008F0AB0"/>
    <w:rsid w:val="008F12BA"/>
    <w:rsid w:val="008F237A"/>
    <w:rsid w:val="008F4AA1"/>
    <w:rsid w:val="008F6DDC"/>
    <w:rsid w:val="0090051A"/>
    <w:rsid w:val="0090099E"/>
    <w:rsid w:val="00902021"/>
    <w:rsid w:val="00902098"/>
    <w:rsid w:val="009041E3"/>
    <w:rsid w:val="009067AE"/>
    <w:rsid w:val="00911670"/>
    <w:rsid w:val="0091446C"/>
    <w:rsid w:val="00914474"/>
    <w:rsid w:val="00915EE1"/>
    <w:rsid w:val="00916836"/>
    <w:rsid w:val="009175F5"/>
    <w:rsid w:val="0092179D"/>
    <w:rsid w:val="00937D19"/>
    <w:rsid w:val="00942C25"/>
    <w:rsid w:val="00952917"/>
    <w:rsid w:val="009619B3"/>
    <w:rsid w:val="009648A9"/>
    <w:rsid w:val="00970FA9"/>
    <w:rsid w:val="00974136"/>
    <w:rsid w:val="00976C3F"/>
    <w:rsid w:val="0097792F"/>
    <w:rsid w:val="00983432"/>
    <w:rsid w:val="00991AB3"/>
    <w:rsid w:val="00991D6A"/>
    <w:rsid w:val="0099210B"/>
    <w:rsid w:val="00997111"/>
    <w:rsid w:val="009A09B4"/>
    <w:rsid w:val="009A1B50"/>
    <w:rsid w:val="009A27A1"/>
    <w:rsid w:val="009A488A"/>
    <w:rsid w:val="009A6D7F"/>
    <w:rsid w:val="009B13C8"/>
    <w:rsid w:val="009B156F"/>
    <w:rsid w:val="009B313C"/>
    <w:rsid w:val="009B6D3A"/>
    <w:rsid w:val="009C0B23"/>
    <w:rsid w:val="009C0B52"/>
    <w:rsid w:val="009C12AB"/>
    <w:rsid w:val="009D17C6"/>
    <w:rsid w:val="009D235E"/>
    <w:rsid w:val="009D2AF2"/>
    <w:rsid w:val="009D33BC"/>
    <w:rsid w:val="009E0B4D"/>
    <w:rsid w:val="009E457E"/>
    <w:rsid w:val="009E4CB9"/>
    <w:rsid w:val="009F2AA1"/>
    <w:rsid w:val="009F3B33"/>
    <w:rsid w:val="009F74AC"/>
    <w:rsid w:val="00A00577"/>
    <w:rsid w:val="00A00ADA"/>
    <w:rsid w:val="00A042DF"/>
    <w:rsid w:val="00A055D6"/>
    <w:rsid w:val="00A0710B"/>
    <w:rsid w:val="00A11A89"/>
    <w:rsid w:val="00A11F20"/>
    <w:rsid w:val="00A12625"/>
    <w:rsid w:val="00A12894"/>
    <w:rsid w:val="00A14758"/>
    <w:rsid w:val="00A20CDC"/>
    <w:rsid w:val="00A23934"/>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471E"/>
    <w:rsid w:val="00A94FBA"/>
    <w:rsid w:val="00AA0F61"/>
    <w:rsid w:val="00AA3C32"/>
    <w:rsid w:val="00AA4D5D"/>
    <w:rsid w:val="00AA5DA9"/>
    <w:rsid w:val="00AB33D4"/>
    <w:rsid w:val="00AB3711"/>
    <w:rsid w:val="00AB3B6A"/>
    <w:rsid w:val="00AC25BB"/>
    <w:rsid w:val="00AC3038"/>
    <w:rsid w:val="00AC3934"/>
    <w:rsid w:val="00AC4779"/>
    <w:rsid w:val="00AC642E"/>
    <w:rsid w:val="00AC6F8D"/>
    <w:rsid w:val="00AC7F61"/>
    <w:rsid w:val="00AD66E3"/>
    <w:rsid w:val="00AE0958"/>
    <w:rsid w:val="00AE1AEF"/>
    <w:rsid w:val="00AE20E6"/>
    <w:rsid w:val="00AE241E"/>
    <w:rsid w:val="00AF063E"/>
    <w:rsid w:val="00AF12AE"/>
    <w:rsid w:val="00AF36CF"/>
    <w:rsid w:val="00AF40B0"/>
    <w:rsid w:val="00AF599A"/>
    <w:rsid w:val="00AF5F82"/>
    <w:rsid w:val="00B00F45"/>
    <w:rsid w:val="00B0197E"/>
    <w:rsid w:val="00B0414B"/>
    <w:rsid w:val="00B06350"/>
    <w:rsid w:val="00B06E45"/>
    <w:rsid w:val="00B116C9"/>
    <w:rsid w:val="00B219DC"/>
    <w:rsid w:val="00B24A04"/>
    <w:rsid w:val="00B340D0"/>
    <w:rsid w:val="00B36A24"/>
    <w:rsid w:val="00B373DE"/>
    <w:rsid w:val="00B407F8"/>
    <w:rsid w:val="00B41C12"/>
    <w:rsid w:val="00B479D4"/>
    <w:rsid w:val="00B56C9C"/>
    <w:rsid w:val="00B56ECB"/>
    <w:rsid w:val="00B63947"/>
    <w:rsid w:val="00B6668B"/>
    <w:rsid w:val="00B736DD"/>
    <w:rsid w:val="00B75656"/>
    <w:rsid w:val="00B82782"/>
    <w:rsid w:val="00B83631"/>
    <w:rsid w:val="00B84A3F"/>
    <w:rsid w:val="00B9314A"/>
    <w:rsid w:val="00BA1B86"/>
    <w:rsid w:val="00BA4E07"/>
    <w:rsid w:val="00BA50B0"/>
    <w:rsid w:val="00BA53FC"/>
    <w:rsid w:val="00BA6AAE"/>
    <w:rsid w:val="00BA6F7F"/>
    <w:rsid w:val="00BB6552"/>
    <w:rsid w:val="00BB6F2E"/>
    <w:rsid w:val="00BC03B7"/>
    <w:rsid w:val="00BC0976"/>
    <w:rsid w:val="00BC343C"/>
    <w:rsid w:val="00BD157D"/>
    <w:rsid w:val="00BD62B0"/>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6B41"/>
    <w:rsid w:val="00C206BC"/>
    <w:rsid w:val="00C20FF9"/>
    <w:rsid w:val="00C24186"/>
    <w:rsid w:val="00C25183"/>
    <w:rsid w:val="00C30052"/>
    <w:rsid w:val="00C33FC3"/>
    <w:rsid w:val="00C34C3D"/>
    <w:rsid w:val="00C44CDD"/>
    <w:rsid w:val="00C5072C"/>
    <w:rsid w:val="00C52F13"/>
    <w:rsid w:val="00C533B2"/>
    <w:rsid w:val="00C54CDD"/>
    <w:rsid w:val="00C558AB"/>
    <w:rsid w:val="00C56618"/>
    <w:rsid w:val="00C62E6D"/>
    <w:rsid w:val="00C64DF5"/>
    <w:rsid w:val="00C65982"/>
    <w:rsid w:val="00C77BD9"/>
    <w:rsid w:val="00C81128"/>
    <w:rsid w:val="00C84AD2"/>
    <w:rsid w:val="00C85048"/>
    <w:rsid w:val="00C858C6"/>
    <w:rsid w:val="00C86A6C"/>
    <w:rsid w:val="00C872B6"/>
    <w:rsid w:val="00C954F9"/>
    <w:rsid w:val="00C95D9F"/>
    <w:rsid w:val="00CA721E"/>
    <w:rsid w:val="00CB0762"/>
    <w:rsid w:val="00CB4DF3"/>
    <w:rsid w:val="00CB668D"/>
    <w:rsid w:val="00CB7D8A"/>
    <w:rsid w:val="00CD3C80"/>
    <w:rsid w:val="00CD4DA0"/>
    <w:rsid w:val="00CD771A"/>
    <w:rsid w:val="00CE0223"/>
    <w:rsid w:val="00CE35AD"/>
    <w:rsid w:val="00CE3A74"/>
    <w:rsid w:val="00CE7EE2"/>
    <w:rsid w:val="00CF309E"/>
    <w:rsid w:val="00CF6B0E"/>
    <w:rsid w:val="00D050AA"/>
    <w:rsid w:val="00D051C8"/>
    <w:rsid w:val="00D070BD"/>
    <w:rsid w:val="00D07E22"/>
    <w:rsid w:val="00D14149"/>
    <w:rsid w:val="00D205A4"/>
    <w:rsid w:val="00D23CD7"/>
    <w:rsid w:val="00D2459B"/>
    <w:rsid w:val="00D2780E"/>
    <w:rsid w:val="00D35E39"/>
    <w:rsid w:val="00D37C8C"/>
    <w:rsid w:val="00D440E5"/>
    <w:rsid w:val="00D44AE4"/>
    <w:rsid w:val="00D45B58"/>
    <w:rsid w:val="00D539D8"/>
    <w:rsid w:val="00D544AD"/>
    <w:rsid w:val="00D561E4"/>
    <w:rsid w:val="00D648ED"/>
    <w:rsid w:val="00D65DA0"/>
    <w:rsid w:val="00D724B4"/>
    <w:rsid w:val="00D80549"/>
    <w:rsid w:val="00D816B8"/>
    <w:rsid w:val="00D87B47"/>
    <w:rsid w:val="00D93E99"/>
    <w:rsid w:val="00D94605"/>
    <w:rsid w:val="00DA46FD"/>
    <w:rsid w:val="00DA79FA"/>
    <w:rsid w:val="00DC08EE"/>
    <w:rsid w:val="00DC6908"/>
    <w:rsid w:val="00DC72E7"/>
    <w:rsid w:val="00DC7738"/>
    <w:rsid w:val="00DD1CDE"/>
    <w:rsid w:val="00DD2FCB"/>
    <w:rsid w:val="00DD71B0"/>
    <w:rsid w:val="00DE2D91"/>
    <w:rsid w:val="00DE786C"/>
    <w:rsid w:val="00DF0252"/>
    <w:rsid w:val="00DF2D7E"/>
    <w:rsid w:val="00E0124B"/>
    <w:rsid w:val="00E02B95"/>
    <w:rsid w:val="00E04791"/>
    <w:rsid w:val="00E057A0"/>
    <w:rsid w:val="00E07009"/>
    <w:rsid w:val="00E1040C"/>
    <w:rsid w:val="00E10E00"/>
    <w:rsid w:val="00E16D4A"/>
    <w:rsid w:val="00E24E7C"/>
    <w:rsid w:val="00E25372"/>
    <w:rsid w:val="00E27605"/>
    <w:rsid w:val="00E32269"/>
    <w:rsid w:val="00E37629"/>
    <w:rsid w:val="00E4100F"/>
    <w:rsid w:val="00E41D8C"/>
    <w:rsid w:val="00E41EE2"/>
    <w:rsid w:val="00E426CA"/>
    <w:rsid w:val="00E4283B"/>
    <w:rsid w:val="00E549F1"/>
    <w:rsid w:val="00E56C6B"/>
    <w:rsid w:val="00E630AD"/>
    <w:rsid w:val="00E666B9"/>
    <w:rsid w:val="00E73E5B"/>
    <w:rsid w:val="00E75183"/>
    <w:rsid w:val="00E760A1"/>
    <w:rsid w:val="00E77180"/>
    <w:rsid w:val="00E808FF"/>
    <w:rsid w:val="00E80B29"/>
    <w:rsid w:val="00E84933"/>
    <w:rsid w:val="00E85EE2"/>
    <w:rsid w:val="00E8799C"/>
    <w:rsid w:val="00E90F46"/>
    <w:rsid w:val="00E922B0"/>
    <w:rsid w:val="00E9438B"/>
    <w:rsid w:val="00EA3566"/>
    <w:rsid w:val="00EA5150"/>
    <w:rsid w:val="00EA674F"/>
    <w:rsid w:val="00EB4BB1"/>
    <w:rsid w:val="00EB53EE"/>
    <w:rsid w:val="00EB7508"/>
    <w:rsid w:val="00EC079A"/>
    <w:rsid w:val="00EC45C2"/>
    <w:rsid w:val="00EC546C"/>
    <w:rsid w:val="00ED0E40"/>
    <w:rsid w:val="00ED257A"/>
    <w:rsid w:val="00ED38AC"/>
    <w:rsid w:val="00ED6602"/>
    <w:rsid w:val="00ED71FE"/>
    <w:rsid w:val="00EE2EAF"/>
    <w:rsid w:val="00EE3A6D"/>
    <w:rsid w:val="00EE47A4"/>
    <w:rsid w:val="00EF3512"/>
    <w:rsid w:val="00EF4437"/>
    <w:rsid w:val="00EF5782"/>
    <w:rsid w:val="00EF75F4"/>
    <w:rsid w:val="00F02C5D"/>
    <w:rsid w:val="00F036B5"/>
    <w:rsid w:val="00F05805"/>
    <w:rsid w:val="00F06F99"/>
    <w:rsid w:val="00F0728B"/>
    <w:rsid w:val="00F1159E"/>
    <w:rsid w:val="00F136AA"/>
    <w:rsid w:val="00F13860"/>
    <w:rsid w:val="00F13A1C"/>
    <w:rsid w:val="00F15DD3"/>
    <w:rsid w:val="00F232B2"/>
    <w:rsid w:val="00F2457A"/>
    <w:rsid w:val="00F24950"/>
    <w:rsid w:val="00F2523A"/>
    <w:rsid w:val="00F27B78"/>
    <w:rsid w:val="00F27EC2"/>
    <w:rsid w:val="00F309F1"/>
    <w:rsid w:val="00F37B12"/>
    <w:rsid w:val="00F40646"/>
    <w:rsid w:val="00F50AF4"/>
    <w:rsid w:val="00F53830"/>
    <w:rsid w:val="00F53CFA"/>
    <w:rsid w:val="00F628B1"/>
    <w:rsid w:val="00F62F62"/>
    <w:rsid w:val="00F650B6"/>
    <w:rsid w:val="00F65791"/>
    <w:rsid w:val="00F7158A"/>
    <w:rsid w:val="00F755BC"/>
    <w:rsid w:val="00F858E8"/>
    <w:rsid w:val="00F911F7"/>
    <w:rsid w:val="00F933DC"/>
    <w:rsid w:val="00F94AF6"/>
    <w:rsid w:val="00F95657"/>
    <w:rsid w:val="00F972F2"/>
    <w:rsid w:val="00FA57B0"/>
    <w:rsid w:val="00FA6B55"/>
    <w:rsid w:val="00FB5F14"/>
    <w:rsid w:val="00FB66A1"/>
    <w:rsid w:val="00FB7A2A"/>
    <w:rsid w:val="00FC0407"/>
    <w:rsid w:val="00FC4EBB"/>
    <w:rsid w:val="00FC736A"/>
    <w:rsid w:val="00FC75C8"/>
    <w:rsid w:val="00FD01B8"/>
    <w:rsid w:val="00FD42A3"/>
    <w:rsid w:val="00FE0E6C"/>
    <w:rsid w:val="00FE4D08"/>
    <w:rsid w:val="00FE66D2"/>
    <w:rsid w:val="00FF0776"/>
    <w:rsid w:val="00FF1EEC"/>
    <w:rsid w:val="00FF2BD7"/>
    <w:rsid w:val="00FF5341"/>
    <w:rsid w:val="03A46AE2"/>
    <w:rsid w:val="058D33BB"/>
    <w:rsid w:val="05E27D18"/>
    <w:rsid w:val="065B005E"/>
    <w:rsid w:val="069616BC"/>
    <w:rsid w:val="06AA407C"/>
    <w:rsid w:val="0AAF6FCD"/>
    <w:rsid w:val="0AF04CBB"/>
    <w:rsid w:val="0BB3152E"/>
    <w:rsid w:val="10DD6E07"/>
    <w:rsid w:val="11E0182A"/>
    <w:rsid w:val="12087AF7"/>
    <w:rsid w:val="145E2D56"/>
    <w:rsid w:val="14874759"/>
    <w:rsid w:val="15467BFB"/>
    <w:rsid w:val="196D0409"/>
    <w:rsid w:val="1B053FD8"/>
    <w:rsid w:val="1BB61D25"/>
    <w:rsid w:val="1BD43E4A"/>
    <w:rsid w:val="1C3A70B9"/>
    <w:rsid w:val="1CC00EFB"/>
    <w:rsid w:val="1D527F52"/>
    <w:rsid w:val="1E2B5829"/>
    <w:rsid w:val="1E6C7468"/>
    <w:rsid w:val="20F51DB6"/>
    <w:rsid w:val="216C4451"/>
    <w:rsid w:val="2304487D"/>
    <w:rsid w:val="240D14E1"/>
    <w:rsid w:val="24DC7436"/>
    <w:rsid w:val="263A0AB2"/>
    <w:rsid w:val="27BC641D"/>
    <w:rsid w:val="2977538F"/>
    <w:rsid w:val="29B27BEC"/>
    <w:rsid w:val="2CA24E45"/>
    <w:rsid w:val="2D672ABF"/>
    <w:rsid w:val="307526CD"/>
    <w:rsid w:val="307E17AE"/>
    <w:rsid w:val="3108172A"/>
    <w:rsid w:val="31456E38"/>
    <w:rsid w:val="35B22E0B"/>
    <w:rsid w:val="383E4038"/>
    <w:rsid w:val="38432644"/>
    <w:rsid w:val="3A8D7D00"/>
    <w:rsid w:val="3B02136A"/>
    <w:rsid w:val="3B683D14"/>
    <w:rsid w:val="3BE44603"/>
    <w:rsid w:val="3C264C46"/>
    <w:rsid w:val="3C3A4CC1"/>
    <w:rsid w:val="3D5E6B81"/>
    <w:rsid w:val="3FFF7BA9"/>
    <w:rsid w:val="41120822"/>
    <w:rsid w:val="41576673"/>
    <w:rsid w:val="41632683"/>
    <w:rsid w:val="42547F08"/>
    <w:rsid w:val="444601FC"/>
    <w:rsid w:val="44F72463"/>
    <w:rsid w:val="47710CC8"/>
    <w:rsid w:val="47E03C0D"/>
    <w:rsid w:val="4AEB2AAD"/>
    <w:rsid w:val="4B045A02"/>
    <w:rsid w:val="4C1B5175"/>
    <w:rsid w:val="4E3E5648"/>
    <w:rsid w:val="500015FF"/>
    <w:rsid w:val="503913CB"/>
    <w:rsid w:val="5161613B"/>
    <w:rsid w:val="52FE211E"/>
    <w:rsid w:val="53815A5D"/>
    <w:rsid w:val="53DE7DD1"/>
    <w:rsid w:val="542C1166"/>
    <w:rsid w:val="5585317C"/>
    <w:rsid w:val="559E024B"/>
    <w:rsid w:val="55DD3A62"/>
    <w:rsid w:val="5727092E"/>
    <w:rsid w:val="58ED3F1E"/>
    <w:rsid w:val="59037FBE"/>
    <w:rsid w:val="5C24055C"/>
    <w:rsid w:val="5C4330A5"/>
    <w:rsid w:val="5C8F0ACA"/>
    <w:rsid w:val="602B48EC"/>
    <w:rsid w:val="629E3A7E"/>
    <w:rsid w:val="64914B33"/>
    <w:rsid w:val="65B038FD"/>
    <w:rsid w:val="6719435C"/>
    <w:rsid w:val="6A05379D"/>
    <w:rsid w:val="6A996F9E"/>
    <w:rsid w:val="6B283AB6"/>
    <w:rsid w:val="6BFE684A"/>
    <w:rsid w:val="6DD347F7"/>
    <w:rsid w:val="6F094C9A"/>
    <w:rsid w:val="6F2711A9"/>
    <w:rsid w:val="6F71476C"/>
    <w:rsid w:val="6F984FBB"/>
    <w:rsid w:val="70663A0C"/>
    <w:rsid w:val="733D728C"/>
    <w:rsid w:val="73524087"/>
    <w:rsid w:val="767C257D"/>
    <w:rsid w:val="79BE48D7"/>
    <w:rsid w:val="7A906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E1E59"/>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5E1E59"/>
    <w:pPr>
      <w:ind w:firstLineChars="100" w:firstLine="420"/>
    </w:pPr>
  </w:style>
  <w:style w:type="paragraph" w:styleId="a4">
    <w:name w:val="Body Text"/>
    <w:basedOn w:val="a"/>
    <w:uiPriority w:val="99"/>
    <w:unhideWhenUsed/>
    <w:qFormat/>
    <w:rsid w:val="005E1E59"/>
  </w:style>
  <w:style w:type="paragraph" w:styleId="a5">
    <w:name w:val="Normal Indent"/>
    <w:basedOn w:val="a"/>
    <w:qFormat/>
    <w:rsid w:val="005E1E59"/>
    <w:pPr>
      <w:ind w:firstLine="425"/>
    </w:pPr>
    <w:rPr>
      <w:rFonts w:ascii="Times New Roman" w:eastAsia="宋体" w:hAnsi="Times New Roman" w:cs="Times New Roman"/>
      <w:szCs w:val="20"/>
    </w:rPr>
  </w:style>
  <w:style w:type="paragraph" w:styleId="a6">
    <w:name w:val="Plain Text"/>
    <w:basedOn w:val="a"/>
    <w:link w:val="Char"/>
    <w:qFormat/>
    <w:rsid w:val="005E1E59"/>
    <w:rPr>
      <w:rFonts w:eastAsia="宋体"/>
      <w:sz w:val="24"/>
    </w:rPr>
  </w:style>
  <w:style w:type="paragraph" w:styleId="a7">
    <w:name w:val="Date"/>
    <w:basedOn w:val="a"/>
    <w:next w:val="a"/>
    <w:link w:val="Char0"/>
    <w:uiPriority w:val="99"/>
    <w:unhideWhenUsed/>
    <w:qFormat/>
    <w:rsid w:val="005E1E59"/>
    <w:pPr>
      <w:ind w:leftChars="2500" w:left="100"/>
    </w:pPr>
  </w:style>
  <w:style w:type="paragraph" w:styleId="a8">
    <w:name w:val="footer"/>
    <w:basedOn w:val="a"/>
    <w:link w:val="Char1"/>
    <w:uiPriority w:val="99"/>
    <w:unhideWhenUsed/>
    <w:qFormat/>
    <w:rsid w:val="005E1E59"/>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5E1E5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5E1E59"/>
    <w:rPr>
      <w:rFonts w:ascii="Calibri" w:eastAsia="宋体" w:hAnsi="Calibri" w:cs="Times New Roman"/>
      <w:sz w:val="24"/>
      <w:szCs w:val="24"/>
    </w:rPr>
  </w:style>
  <w:style w:type="character" w:styleId="ab">
    <w:name w:val="Strong"/>
    <w:basedOn w:val="a1"/>
    <w:uiPriority w:val="22"/>
    <w:qFormat/>
    <w:rsid w:val="005E1E59"/>
    <w:rPr>
      <w:b/>
      <w:bCs/>
    </w:rPr>
  </w:style>
  <w:style w:type="character" w:styleId="ac">
    <w:name w:val="Hyperlink"/>
    <w:basedOn w:val="a1"/>
    <w:uiPriority w:val="99"/>
    <w:unhideWhenUsed/>
    <w:qFormat/>
    <w:rsid w:val="005E1E59"/>
    <w:rPr>
      <w:color w:val="0000FF"/>
      <w:u w:val="single"/>
    </w:rPr>
  </w:style>
  <w:style w:type="character" w:customStyle="1" w:styleId="Char2">
    <w:name w:val="页眉 Char"/>
    <w:basedOn w:val="a1"/>
    <w:link w:val="a9"/>
    <w:uiPriority w:val="99"/>
    <w:semiHidden/>
    <w:qFormat/>
    <w:rsid w:val="005E1E59"/>
    <w:rPr>
      <w:sz w:val="18"/>
      <w:szCs w:val="18"/>
    </w:rPr>
  </w:style>
  <w:style w:type="character" w:customStyle="1" w:styleId="Char1">
    <w:name w:val="页脚 Char"/>
    <w:basedOn w:val="a1"/>
    <w:link w:val="a8"/>
    <w:uiPriority w:val="99"/>
    <w:semiHidden/>
    <w:qFormat/>
    <w:rsid w:val="005E1E59"/>
    <w:rPr>
      <w:sz w:val="18"/>
      <w:szCs w:val="18"/>
    </w:rPr>
  </w:style>
  <w:style w:type="character" w:customStyle="1" w:styleId="Char10">
    <w:name w:val="纯文本 Char1"/>
    <w:link w:val="a6"/>
    <w:qFormat/>
    <w:rsid w:val="005E1E59"/>
    <w:rPr>
      <w:rFonts w:eastAsia="宋体"/>
      <w:sz w:val="24"/>
    </w:rPr>
  </w:style>
  <w:style w:type="character" w:customStyle="1" w:styleId="Char">
    <w:name w:val="纯文本 Char"/>
    <w:basedOn w:val="a1"/>
    <w:link w:val="a6"/>
    <w:uiPriority w:val="99"/>
    <w:semiHidden/>
    <w:qFormat/>
    <w:rsid w:val="005E1E59"/>
    <w:rPr>
      <w:rFonts w:ascii="宋体" w:eastAsia="宋体" w:hAnsi="Courier New" w:cs="Courier New"/>
      <w:szCs w:val="21"/>
    </w:rPr>
  </w:style>
  <w:style w:type="paragraph" w:customStyle="1" w:styleId="Default">
    <w:name w:val="Default"/>
    <w:qFormat/>
    <w:rsid w:val="005E1E59"/>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5E1E59"/>
    <w:pPr>
      <w:ind w:firstLineChars="200" w:firstLine="420"/>
    </w:pPr>
  </w:style>
  <w:style w:type="character" w:customStyle="1" w:styleId="Char0">
    <w:name w:val="日期 Char"/>
    <w:basedOn w:val="a1"/>
    <w:link w:val="a7"/>
    <w:uiPriority w:val="99"/>
    <w:semiHidden/>
    <w:qFormat/>
    <w:rsid w:val="005E1E59"/>
  </w:style>
  <w:style w:type="paragraph" w:customStyle="1" w:styleId="2">
    <w:name w:val="列出段落2"/>
    <w:basedOn w:val="a"/>
    <w:uiPriority w:val="99"/>
    <w:unhideWhenUsed/>
    <w:qFormat/>
    <w:rsid w:val="005E1E59"/>
    <w:pPr>
      <w:ind w:firstLineChars="200" w:firstLine="420"/>
    </w:pPr>
  </w:style>
  <w:style w:type="character" w:customStyle="1" w:styleId="CharChar">
    <w:name w:val="正文文本缩进 Char Char"/>
    <w:link w:val="10"/>
    <w:qFormat/>
    <w:rsid w:val="005E1E59"/>
    <w:rPr>
      <w:rFonts w:ascii="宋体"/>
      <w:sz w:val="24"/>
    </w:rPr>
  </w:style>
  <w:style w:type="paragraph" w:customStyle="1" w:styleId="10">
    <w:name w:val="正文文本缩进1"/>
    <w:basedOn w:val="a"/>
    <w:link w:val="CharChar"/>
    <w:qFormat/>
    <w:rsid w:val="005E1E59"/>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1"/>
    <w:qFormat/>
    <w:rsid w:val="005E1E59"/>
    <w:rPr>
      <w:sz w:val="24"/>
    </w:rPr>
  </w:style>
  <w:style w:type="paragraph" w:customStyle="1" w:styleId="11">
    <w:name w:val="日期1"/>
    <w:basedOn w:val="a"/>
    <w:next w:val="a"/>
    <w:link w:val="CharChar0"/>
    <w:qFormat/>
    <w:rsid w:val="005E1E59"/>
    <w:rPr>
      <w:rFonts w:ascii="Times New Roman" w:eastAsia="宋体" w:hAnsi="Times New Roman" w:cs="Times New Roman"/>
      <w:kern w:val="0"/>
      <w:sz w:val="24"/>
      <w:szCs w:val="20"/>
    </w:rPr>
  </w:style>
  <w:style w:type="paragraph" w:customStyle="1" w:styleId="12">
    <w:name w:val="正文缩进1"/>
    <w:basedOn w:val="a"/>
    <w:qFormat/>
    <w:rsid w:val="005E1E5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ike.baidu.com/item/%E6%89%BF%E6%8B%85%E8%BF%9E%E5%B8%A6%E8%B4%A3%E4%BB%BB"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F15D7-A062-46E6-B1CA-5CC941F3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4038</Words>
  <Characters>23023</Characters>
  <Application>Microsoft Office Word</Application>
  <DocSecurity>0</DocSecurity>
  <Lines>191</Lines>
  <Paragraphs>54</Paragraphs>
  <ScaleCrop>false</ScaleCrop>
  <Company>Sky123.Org</Company>
  <LinksUpToDate>false</LinksUpToDate>
  <CharactersWithSpaces>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Sky123.Org</cp:lastModifiedBy>
  <cp:revision>572</cp:revision>
  <cp:lastPrinted>2017-11-02T07:34:00Z</cp:lastPrinted>
  <dcterms:created xsi:type="dcterms:W3CDTF">2017-10-25T06:07:00Z</dcterms:created>
  <dcterms:modified xsi:type="dcterms:W3CDTF">2017-11-27T01:45:00Z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