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645"/>
        <w:jc w:val="left"/>
        <w:rPr>
          <w:rFonts w:ascii="宋体" w:hAnsi="宋体" w:cs="Arial"/>
          <w:b/>
          <w:color w:val="000000"/>
          <w:kern w:val="0"/>
          <w:sz w:val="24"/>
        </w:rPr>
      </w:pPr>
      <w:r>
        <w:rPr>
          <w:rFonts w:hint="eastAsia" w:ascii="宋体" w:hAnsi="宋体" w:cs="黑体"/>
          <w:b/>
          <w:color w:val="000000"/>
          <w:kern w:val="0"/>
          <w:sz w:val="24"/>
        </w:rPr>
        <w:t>（一）</w:t>
      </w:r>
      <w:r>
        <w:rPr>
          <w:rFonts w:hint="eastAsia" w:ascii="宋体" w:hAnsi="宋体" w:cs="Arial"/>
          <w:b/>
          <w:color w:val="000000"/>
          <w:kern w:val="0"/>
          <w:sz w:val="24"/>
        </w:rPr>
        <w:t>项目概况</w:t>
      </w:r>
    </w:p>
    <w:p>
      <w:pPr>
        <w:widowControl/>
        <w:shd w:val="clear" w:color="auto" w:fill="FFFFFF"/>
        <w:spacing w:line="440" w:lineRule="exact"/>
        <w:ind w:firstLine="555"/>
        <w:jc w:val="left"/>
        <w:rPr>
          <w:rFonts w:ascii="宋体" w:hAnsi="宋体" w:cs="Arial"/>
          <w:color w:val="000000"/>
          <w:kern w:val="0"/>
          <w:sz w:val="24"/>
        </w:rPr>
      </w:pPr>
      <w:r>
        <w:rPr>
          <w:rFonts w:hint="eastAsia" w:ascii="宋体" w:hAnsi="宋体" w:cs="Arial"/>
          <w:color w:val="000000"/>
          <w:kern w:val="0"/>
          <w:sz w:val="24"/>
        </w:rPr>
        <w:t>（1）项目名称：三级救治网络信息之培训教具采购项目</w:t>
      </w:r>
    </w:p>
    <w:p>
      <w:pPr>
        <w:widowControl/>
        <w:shd w:val="clear" w:color="auto" w:fill="FFFFFF"/>
        <w:spacing w:line="440" w:lineRule="exact"/>
        <w:ind w:firstLine="555"/>
        <w:jc w:val="left"/>
        <w:rPr>
          <w:rFonts w:hint="eastAsia" w:ascii="宋体" w:hAnsi="宋体" w:cs="宋体"/>
          <w:kern w:val="0"/>
          <w:sz w:val="24"/>
        </w:rPr>
      </w:pPr>
      <w:r>
        <w:rPr>
          <w:rFonts w:hint="eastAsia" w:ascii="宋体" w:hAnsi="宋体" w:cs="Arial"/>
          <w:color w:val="000000"/>
          <w:kern w:val="0"/>
          <w:sz w:val="24"/>
        </w:rPr>
        <w:t>（2）项目需求：</w:t>
      </w:r>
      <w:r>
        <w:rPr>
          <w:rFonts w:hint="eastAsia" w:ascii="宋体" w:hAnsi="宋体" w:cs="宋体"/>
          <w:kern w:val="0"/>
          <w:sz w:val="24"/>
        </w:rPr>
        <w:t>高智能数字化综合急救训练系统</w:t>
      </w:r>
    </w:p>
    <w:p>
      <w:pPr>
        <w:widowControl/>
        <w:shd w:val="clear" w:color="auto" w:fill="FFFFFF"/>
        <w:spacing w:line="440" w:lineRule="exact"/>
        <w:ind w:firstLine="555"/>
        <w:jc w:val="left"/>
        <w:rPr>
          <w:rFonts w:hint="eastAsia" w:ascii="宋体" w:hAnsi="宋体" w:eastAsia="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sz w:val="24"/>
          <w:lang w:val="zh-CN"/>
        </w:rPr>
        <w:t>采购预算：</w:t>
      </w:r>
      <w:r>
        <w:rPr>
          <w:rFonts w:hint="eastAsia" w:ascii="宋体" w:hAnsi="宋体"/>
          <w:sz w:val="24"/>
          <w:lang w:val="zh-CN"/>
        </w:rPr>
        <w:t>36万元</w:t>
      </w:r>
      <w:bookmarkStart w:id="0" w:name="_GoBack"/>
      <w:bookmarkEnd w:id="0"/>
    </w:p>
    <w:p>
      <w:pPr>
        <w:widowControl/>
        <w:shd w:val="clear" w:color="auto" w:fill="FFFFFF"/>
        <w:spacing w:line="440" w:lineRule="exact"/>
        <w:ind w:firstLine="555"/>
        <w:jc w:val="left"/>
        <w:rPr>
          <w:rFonts w:ascii="宋体" w:hAnsi="宋体" w:cs="Arial"/>
          <w:color w:val="000000"/>
          <w:kern w:val="0"/>
          <w:sz w:val="24"/>
        </w:rPr>
      </w:pPr>
      <w:r>
        <w:rPr>
          <w:rFonts w:hint="eastAsia" w:ascii="宋体" w:hAnsi="宋体" w:cs="Arial"/>
          <w:color w:val="000000"/>
          <w:kern w:val="0"/>
          <w:sz w:val="24"/>
        </w:rPr>
        <w:t>（</w:t>
      </w:r>
      <w:r>
        <w:rPr>
          <w:rFonts w:hint="eastAsia" w:ascii="宋体" w:hAnsi="宋体" w:cs="Arial"/>
          <w:color w:val="000000"/>
          <w:kern w:val="0"/>
          <w:sz w:val="24"/>
          <w:lang w:val="en-US" w:eastAsia="zh-CN"/>
        </w:rPr>
        <w:t>4</w:t>
      </w:r>
      <w:r>
        <w:rPr>
          <w:rFonts w:hint="eastAsia" w:ascii="宋体" w:hAnsi="宋体" w:cs="Arial"/>
          <w:color w:val="000000"/>
          <w:kern w:val="0"/>
          <w:sz w:val="24"/>
        </w:rPr>
        <w:t>）招标方式：公开招标</w:t>
      </w:r>
    </w:p>
    <w:p>
      <w:pPr>
        <w:widowControl/>
        <w:shd w:val="clear" w:color="auto" w:fill="FFFFFF"/>
        <w:spacing w:line="440" w:lineRule="exact"/>
        <w:ind w:firstLine="645"/>
        <w:jc w:val="left"/>
        <w:rPr>
          <w:rFonts w:hint="eastAsia" w:ascii="宋体" w:hAnsi="宋体" w:cs="Arial"/>
          <w:b/>
          <w:color w:val="000000"/>
          <w:kern w:val="0"/>
          <w:sz w:val="24"/>
        </w:rPr>
      </w:pPr>
      <w:r>
        <w:rPr>
          <w:rFonts w:hint="eastAsia" w:ascii="宋体" w:hAnsi="宋体" w:cs="Arial"/>
          <w:b/>
          <w:color w:val="000000"/>
          <w:kern w:val="0"/>
          <w:sz w:val="24"/>
        </w:rPr>
        <w:t>（二）投标条件</w:t>
      </w:r>
    </w:p>
    <w:p>
      <w:pPr>
        <w:autoSpaceDE w:val="0"/>
        <w:autoSpaceDN w:val="0"/>
        <w:adjustRightInd w:val="0"/>
        <w:spacing w:line="440" w:lineRule="exact"/>
        <w:ind w:firstLine="480"/>
        <w:rPr>
          <w:rFonts w:ascii="宋体" w:hAnsi="宋体"/>
          <w:sz w:val="24"/>
        </w:rPr>
      </w:pPr>
      <w:r>
        <w:rPr>
          <w:rFonts w:hint="eastAsia" w:ascii="宋体" w:hAnsi="宋体" w:cs="Arial"/>
          <w:color w:val="000000"/>
          <w:kern w:val="0"/>
          <w:sz w:val="24"/>
        </w:rPr>
        <w:t>（1）符合《政府采购法》第二十二条之规定；</w:t>
      </w:r>
    </w:p>
    <w:p>
      <w:pPr>
        <w:autoSpaceDE w:val="0"/>
        <w:autoSpaceDN w:val="0"/>
        <w:adjustRightInd w:val="0"/>
        <w:spacing w:line="440" w:lineRule="exact"/>
        <w:ind w:firstLine="480"/>
        <w:rPr>
          <w:rFonts w:ascii="宋体" w:hAnsi="宋体"/>
          <w:sz w:val="24"/>
        </w:rPr>
      </w:pPr>
      <w:r>
        <w:rPr>
          <w:rFonts w:hint="eastAsia" w:ascii="宋体" w:hAnsi="宋体"/>
          <w:sz w:val="24"/>
        </w:rPr>
        <w:t>（2）具有相应的经营范围；</w:t>
      </w:r>
    </w:p>
    <w:p>
      <w:pPr>
        <w:autoSpaceDE w:val="0"/>
        <w:autoSpaceDN w:val="0"/>
        <w:adjustRightInd w:val="0"/>
        <w:spacing w:line="440" w:lineRule="exact"/>
        <w:ind w:firstLine="480"/>
        <w:rPr>
          <w:rFonts w:ascii="宋体" w:hAnsi="宋体" w:cs="Arial"/>
          <w:b/>
          <w:color w:val="000000"/>
          <w:kern w:val="0"/>
          <w:sz w:val="24"/>
        </w:rPr>
      </w:pPr>
      <w:r>
        <w:rPr>
          <w:rFonts w:hint="eastAsia" w:ascii="宋体" w:hAnsi="宋体"/>
          <w:sz w:val="24"/>
        </w:rPr>
        <w:t>（3）投标人具有《医疗器械经营企业许可证》</w:t>
      </w:r>
    </w:p>
    <w:p>
      <w:pPr>
        <w:widowControl/>
        <w:shd w:val="clear" w:color="auto" w:fill="FFFFFF"/>
        <w:spacing w:line="440" w:lineRule="exact"/>
        <w:ind w:left="420" w:leftChars="200"/>
        <w:jc w:val="left"/>
        <w:rPr>
          <w:rFonts w:hint="eastAsia" w:ascii="宋体" w:hAnsi="宋体"/>
          <w:sz w:val="24"/>
        </w:rPr>
      </w:pPr>
      <w:r>
        <w:rPr>
          <w:rFonts w:hint="eastAsia" w:ascii="宋体" w:hAnsi="宋体" w:cs="Arial"/>
          <w:b/>
          <w:color w:val="000000"/>
          <w:kern w:val="0"/>
          <w:sz w:val="24"/>
        </w:rPr>
        <w:t>（三）货物需求</w:t>
      </w:r>
    </w:p>
    <w:tbl>
      <w:tblPr>
        <w:tblStyle w:val="7"/>
        <w:tblW w:w="81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78"/>
        <w:gridCol w:w="5770"/>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55" w:type="dxa"/>
            <w:tcBorders>
              <w:top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序号</w:t>
            </w:r>
          </w:p>
        </w:tc>
        <w:tc>
          <w:tcPr>
            <w:tcW w:w="878" w:type="dxa"/>
            <w:tcBorders>
              <w:top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名称</w:t>
            </w:r>
          </w:p>
        </w:tc>
        <w:tc>
          <w:tcPr>
            <w:tcW w:w="5770" w:type="dxa"/>
            <w:tcBorders>
              <w:top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主要技术参数</w:t>
            </w:r>
          </w:p>
        </w:tc>
        <w:tc>
          <w:tcPr>
            <w:tcW w:w="456" w:type="dxa"/>
            <w:tcBorders>
              <w:top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单位</w:t>
            </w:r>
          </w:p>
        </w:tc>
        <w:tc>
          <w:tcPr>
            <w:tcW w:w="456" w:type="dxa"/>
            <w:tcBorders>
              <w:top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trPr>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1</w:t>
            </w:r>
          </w:p>
        </w:tc>
        <w:tc>
          <w:tcPr>
            <w:tcW w:w="87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高智能数字化综合急救训练系统</w:t>
            </w:r>
          </w:p>
        </w:tc>
        <w:tc>
          <w:tcPr>
            <w:tcW w:w="5770" w:type="dxa"/>
            <w:tcBorders>
              <w:top w:val="single" w:color="auto" w:sz="4" w:space="0"/>
              <w:left w:val="nil"/>
              <w:bottom w:val="single" w:color="auto" w:sz="4" w:space="0"/>
              <w:right w:val="single" w:color="auto" w:sz="4" w:space="0"/>
            </w:tcBorders>
            <w:vAlign w:val="center"/>
          </w:tcPr>
          <w:p>
            <w:pPr>
              <w:widowControl/>
              <w:spacing w:line="276" w:lineRule="auto"/>
              <w:jc w:val="left"/>
              <w:rPr>
                <w:rFonts w:hint="eastAsia" w:ascii="宋体" w:hAnsi="宋体" w:cs="宋体"/>
                <w:kern w:val="0"/>
                <w:sz w:val="24"/>
              </w:rPr>
            </w:pPr>
            <w:r>
              <w:rPr>
                <w:rFonts w:hint="eastAsia" w:ascii="宋体" w:hAnsi="宋体" w:cs="宋体"/>
                <w:kern w:val="0"/>
                <w:sz w:val="24"/>
              </w:rPr>
              <w:t>模拟人完全亚洲成年人体格外观</w:t>
            </w:r>
            <w:r>
              <w:rPr>
                <w:rFonts w:ascii="宋体" w:hAnsi="宋体" w:cs="宋体"/>
                <w:kern w:val="0"/>
                <w:sz w:val="24"/>
              </w:rPr>
              <w:t xml:space="preserve"> </w:t>
            </w:r>
            <w:r>
              <w:rPr>
                <w:rFonts w:hint="eastAsia" w:ascii="宋体" w:hAnsi="宋体" w:cs="宋体"/>
                <w:kern w:val="0"/>
                <w:sz w:val="24"/>
              </w:rPr>
              <w:t>，解剖结构精确，解剖标志明显</w:t>
            </w:r>
            <w:r>
              <w:rPr>
                <w:rFonts w:ascii="宋体" w:hAnsi="宋体" w:cs="宋体"/>
                <w:kern w:val="0"/>
                <w:sz w:val="24"/>
              </w:rPr>
              <w:t>,</w:t>
            </w:r>
            <w:r>
              <w:rPr>
                <w:rFonts w:hint="eastAsia" w:ascii="宋体" w:hAnsi="宋体" w:cs="宋体"/>
                <w:kern w:val="0"/>
                <w:sz w:val="24"/>
              </w:rPr>
              <w:t>通过电脑自由控制模拟系统。</w:t>
            </w:r>
          </w:p>
          <w:p>
            <w:pPr>
              <w:widowControl/>
              <w:spacing w:line="276" w:lineRule="auto"/>
              <w:jc w:val="left"/>
              <w:rPr>
                <w:rFonts w:hint="eastAsia" w:ascii="宋体" w:hAnsi="宋体" w:cs="宋体"/>
                <w:kern w:val="0"/>
                <w:sz w:val="24"/>
              </w:rPr>
            </w:pPr>
            <w:r>
              <w:rPr>
                <w:rFonts w:hint="eastAsia" w:ascii="宋体" w:hAnsi="宋体" w:cs="宋体"/>
                <w:kern w:val="0"/>
                <w:sz w:val="24"/>
              </w:rPr>
              <w:t>一、头颈部：</w:t>
            </w:r>
          </w:p>
          <w:p>
            <w:pPr>
              <w:widowControl/>
              <w:spacing w:line="276" w:lineRule="auto"/>
              <w:jc w:val="left"/>
              <w:rPr>
                <w:rFonts w:hint="eastAsia" w:ascii="宋体" w:hAnsi="宋体" w:cs="宋体"/>
                <w:kern w:val="0"/>
                <w:sz w:val="24"/>
              </w:rPr>
            </w:pPr>
            <w:r>
              <w:rPr>
                <w:rFonts w:hint="eastAsia" w:ascii="宋体" w:hAnsi="宋体" w:cs="宋体"/>
                <w:kern w:val="0"/>
                <w:sz w:val="24"/>
              </w:rPr>
              <w:t>*1.1瞳孔观察：瞳孔液晶显示为CSTN伪彩、65K色、RGB，可分别控制双侧瞳孔大小，瞳孔对比，在</w:t>
            </w:r>
            <w:r>
              <w:rPr>
                <w:rFonts w:ascii="宋体" w:hAnsi="宋体" w:cs="宋体"/>
                <w:kern w:val="0"/>
                <w:sz w:val="24"/>
              </w:rPr>
              <w:t>1</w:t>
            </w:r>
            <w:r>
              <w:rPr>
                <w:rFonts w:hint="eastAsia" w:ascii="宋体" w:hAnsi="宋体" w:cs="宋体"/>
                <w:kern w:val="0"/>
                <w:sz w:val="24"/>
              </w:rPr>
              <w:t>—</w:t>
            </w:r>
            <w:r>
              <w:rPr>
                <w:rFonts w:ascii="宋体" w:hAnsi="宋体" w:cs="宋体"/>
                <w:kern w:val="0"/>
                <w:sz w:val="24"/>
              </w:rPr>
              <w:t>9mm</w:t>
            </w:r>
            <w:r>
              <w:rPr>
                <w:rFonts w:hint="eastAsia" w:ascii="宋体" w:hAnsi="宋体" w:cs="宋体"/>
                <w:kern w:val="0"/>
                <w:sz w:val="24"/>
              </w:rPr>
              <w:t>之间任意调节瞳孔大小，包括正常、散大、针尖等状态。</w:t>
            </w:r>
          </w:p>
          <w:p>
            <w:pPr>
              <w:widowControl/>
              <w:spacing w:line="276" w:lineRule="auto"/>
              <w:jc w:val="left"/>
              <w:rPr>
                <w:rFonts w:ascii="宋体" w:hAnsi="宋体" w:cs="宋体"/>
                <w:kern w:val="0"/>
                <w:sz w:val="24"/>
              </w:rPr>
            </w:pPr>
            <w:r>
              <w:rPr>
                <w:rFonts w:hint="eastAsia" w:ascii="宋体" w:hAnsi="宋体" w:cs="宋体"/>
                <w:kern w:val="0"/>
                <w:sz w:val="24"/>
              </w:rPr>
              <w:t>*1.2 真实的自主呼吸：口鼻有气流，呼吸时胸廓有起伏，可调节呼吸频率及深度。</w:t>
            </w:r>
          </w:p>
          <w:p>
            <w:pPr>
              <w:widowControl/>
              <w:spacing w:line="276" w:lineRule="auto"/>
              <w:jc w:val="left"/>
              <w:rPr>
                <w:rFonts w:hint="eastAsia" w:ascii="宋体" w:hAnsi="宋体" w:cs="宋体"/>
                <w:kern w:val="0"/>
                <w:sz w:val="24"/>
              </w:rPr>
            </w:pPr>
            <w:r>
              <w:rPr>
                <w:rFonts w:hint="eastAsia" w:ascii="宋体" w:hAnsi="宋体" w:cs="宋体"/>
                <w:kern w:val="0"/>
                <w:sz w:val="24"/>
              </w:rPr>
              <w:t>1.3 经过口、鼻插入吸痰管技术练习，模拟吸痰，可进行吸氧护理，口腔护理。</w:t>
            </w:r>
          </w:p>
          <w:p>
            <w:pPr>
              <w:widowControl/>
              <w:spacing w:line="276" w:lineRule="auto"/>
              <w:jc w:val="left"/>
              <w:rPr>
                <w:rFonts w:ascii="宋体" w:hAnsi="宋体" w:cs="宋体"/>
                <w:kern w:val="0"/>
                <w:sz w:val="24"/>
              </w:rPr>
            </w:pPr>
            <w:r>
              <w:rPr>
                <w:rFonts w:hint="eastAsia" w:ascii="宋体" w:hAnsi="宋体" w:cs="宋体"/>
                <w:kern w:val="0"/>
                <w:sz w:val="24"/>
              </w:rPr>
              <w:t>1.4 标准口、鼻气管插管，支持仰头举颏法、推举下颌发开放气道，气管插管训练时，牙齿有受压报警。可采用听诊，检测插管位置。</w:t>
            </w:r>
          </w:p>
          <w:p>
            <w:pPr>
              <w:widowControl/>
              <w:spacing w:line="276" w:lineRule="auto"/>
              <w:jc w:val="left"/>
              <w:rPr>
                <w:rFonts w:ascii="宋体" w:hAnsi="宋体" w:cs="宋体"/>
                <w:kern w:val="0"/>
                <w:sz w:val="24"/>
              </w:rPr>
            </w:pPr>
            <w:r>
              <w:rPr>
                <w:rFonts w:hint="eastAsia" w:ascii="宋体" w:hAnsi="宋体" w:cs="宋体"/>
                <w:kern w:val="0"/>
                <w:sz w:val="24"/>
              </w:rPr>
              <w:t>*1.5模拟咽肿大、舌肿大、牙关紧闭、牙肌痉挛、喉堵塞、主气道阻塞、左右气道阻塞等体征。</w:t>
            </w:r>
          </w:p>
          <w:p>
            <w:pPr>
              <w:widowControl/>
              <w:spacing w:line="276" w:lineRule="auto"/>
              <w:jc w:val="left"/>
              <w:rPr>
                <w:rFonts w:ascii="宋体" w:hAnsi="宋体" w:cs="宋体"/>
                <w:kern w:val="0"/>
                <w:sz w:val="24"/>
              </w:rPr>
            </w:pPr>
            <w:r>
              <w:rPr>
                <w:rFonts w:hint="eastAsia" w:ascii="宋体" w:hAnsi="宋体" w:cs="宋体"/>
                <w:kern w:val="0"/>
                <w:sz w:val="24"/>
              </w:rPr>
              <w:t>1.6气管切开：可进行气管切开术训练，颈部皮肤可进行近百次的操作，易于更换。</w:t>
            </w:r>
          </w:p>
          <w:p>
            <w:pPr>
              <w:widowControl/>
              <w:spacing w:line="276" w:lineRule="auto"/>
              <w:jc w:val="left"/>
              <w:rPr>
                <w:rFonts w:ascii="宋体" w:hAnsi="宋体" w:cs="宋体"/>
                <w:kern w:val="0"/>
                <w:sz w:val="24"/>
              </w:rPr>
            </w:pPr>
            <w:r>
              <w:rPr>
                <w:rFonts w:hint="eastAsia" w:ascii="宋体" w:hAnsi="宋体" w:cs="宋体"/>
                <w:kern w:val="0"/>
                <w:sz w:val="24"/>
              </w:rPr>
              <w:t>1.7采用听诊，可检测插管位置，模拟咽肿大、舌肿大、牙关紧闭、牙肌痉挛、喉堵塞、主气道阻塞、左右气道阻塞等体征。</w:t>
            </w:r>
          </w:p>
          <w:p>
            <w:pPr>
              <w:widowControl/>
              <w:spacing w:line="276" w:lineRule="auto"/>
              <w:jc w:val="left"/>
              <w:rPr>
                <w:rFonts w:ascii="宋体" w:hAnsi="宋体" w:cs="宋体"/>
                <w:kern w:val="0"/>
                <w:sz w:val="24"/>
              </w:rPr>
            </w:pPr>
            <w:r>
              <w:rPr>
                <w:rFonts w:hint="eastAsia" w:ascii="宋体" w:hAnsi="宋体" w:cs="宋体"/>
                <w:kern w:val="0"/>
                <w:sz w:val="24"/>
              </w:rPr>
              <w:t>1.8支持颈动脉搏动、桡动脉搏动、股动脉搏动。</w:t>
            </w:r>
          </w:p>
          <w:p>
            <w:pPr>
              <w:widowControl/>
              <w:spacing w:line="276" w:lineRule="auto"/>
              <w:jc w:val="left"/>
              <w:rPr>
                <w:rFonts w:hint="eastAsia" w:ascii="宋体" w:hAnsi="宋体" w:cs="宋体"/>
                <w:kern w:val="0"/>
                <w:sz w:val="24"/>
              </w:rPr>
            </w:pPr>
            <w:r>
              <w:rPr>
                <w:rFonts w:hint="eastAsia" w:ascii="宋体" w:hAnsi="宋体" w:cs="宋体"/>
                <w:kern w:val="0"/>
                <w:sz w:val="24"/>
              </w:rPr>
              <w:t>1.9可模拟颈项强直，有真实感。</w:t>
            </w:r>
          </w:p>
          <w:p>
            <w:pPr>
              <w:widowControl/>
              <w:spacing w:line="276" w:lineRule="auto"/>
              <w:jc w:val="left"/>
              <w:rPr>
                <w:rFonts w:ascii="宋体" w:hAnsi="宋体" w:cs="宋体"/>
                <w:kern w:val="0"/>
                <w:sz w:val="24"/>
              </w:rPr>
            </w:pPr>
            <w:r>
              <w:rPr>
                <w:rFonts w:hint="eastAsia" w:ascii="宋体" w:hAnsi="宋体" w:cs="宋体"/>
                <w:kern w:val="0"/>
                <w:sz w:val="24"/>
              </w:rPr>
              <w:t>1.10再现病人呻吟、咳嗽、呕吐声音。</w:t>
            </w:r>
          </w:p>
          <w:p>
            <w:pPr>
              <w:widowControl/>
              <w:spacing w:line="276" w:lineRule="auto"/>
              <w:jc w:val="left"/>
              <w:rPr>
                <w:rFonts w:hint="eastAsia" w:ascii="宋体" w:hAnsi="宋体" w:cs="宋体"/>
                <w:kern w:val="0"/>
                <w:sz w:val="24"/>
              </w:rPr>
            </w:pPr>
            <w:r>
              <w:rPr>
                <w:rFonts w:hint="eastAsia" w:ascii="宋体" w:hAnsi="宋体" w:cs="宋体"/>
                <w:kern w:val="0"/>
                <w:sz w:val="24"/>
              </w:rPr>
              <w:t>二、胸部：</w:t>
            </w:r>
          </w:p>
          <w:p>
            <w:pPr>
              <w:widowControl/>
              <w:spacing w:line="276" w:lineRule="auto"/>
              <w:jc w:val="left"/>
              <w:rPr>
                <w:rFonts w:ascii="宋体" w:hAnsi="宋体" w:cs="宋体"/>
                <w:kern w:val="0"/>
                <w:sz w:val="24"/>
              </w:rPr>
            </w:pPr>
            <w:r>
              <w:rPr>
                <w:rFonts w:hint="eastAsia" w:ascii="宋体" w:hAnsi="宋体" w:cs="宋体"/>
                <w:kern w:val="0"/>
                <w:sz w:val="24"/>
              </w:rPr>
              <w:t>2.1 CPR操作训练：支持口对口、口对鼻、简易呼吸器对口等多种通气方式；电子监控气道开放、吹气次数、吹气频率、吹气量、按压次数、按压频率、按压位置等；自动判断人工呼吸与胸外按压的比例；实时数据显示。</w:t>
            </w:r>
          </w:p>
          <w:p>
            <w:pPr>
              <w:widowControl/>
              <w:spacing w:line="276" w:lineRule="auto"/>
              <w:jc w:val="left"/>
              <w:rPr>
                <w:rFonts w:hint="eastAsia" w:ascii="宋体" w:hAnsi="宋体" w:cs="宋体"/>
                <w:kern w:val="0"/>
                <w:sz w:val="24"/>
              </w:rPr>
            </w:pPr>
            <w:r>
              <w:rPr>
                <w:rFonts w:hint="eastAsia" w:ascii="宋体" w:hAnsi="宋体" w:cs="宋体"/>
                <w:kern w:val="0"/>
                <w:sz w:val="24"/>
              </w:rPr>
              <w:t>*2.2 模拟除颤起搏：多媒体动画展示医用除颤仪操作流程，可与模拟除颤起搏器配套使用，可实现除颤起搏。</w:t>
            </w:r>
          </w:p>
          <w:p>
            <w:pPr>
              <w:widowControl/>
              <w:spacing w:line="276" w:lineRule="auto"/>
              <w:jc w:val="left"/>
              <w:rPr>
                <w:rFonts w:hint="eastAsia" w:ascii="宋体" w:hAnsi="宋体" w:cs="宋体"/>
                <w:kern w:val="0"/>
                <w:sz w:val="24"/>
              </w:rPr>
            </w:pPr>
            <w:r>
              <w:rPr>
                <w:rFonts w:hint="eastAsia" w:ascii="宋体" w:hAnsi="宋体" w:cs="宋体"/>
                <w:kern w:val="0"/>
                <w:sz w:val="24"/>
              </w:rPr>
              <w:t xml:space="preserve">2.3 真实除颤起搏：可与不同厂家、不同型号的除颤起搏器配套使用，实现真实除颤起搏。 </w:t>
            </w:r>
          </w:p>
          <w:p>
            <w:pPr>
              <w:widowControl/>
              <w:spacing w:line="276" w:lineRule="auto"/>
              <w:jc w:val="left"/>
              <w:rPr>
                <w:rFonts w:hint="eastAsia" w:ascii="宋体" w:hAnsi="宋体" w:cs="宋体"/>
                <w:kern w:val="0"/>
                <w:sz w:val="24"/>
              </w:rPr>
            </w:pPr>
            <w:r>
              <w:rPr>
                <w:rFonts w:hint="eastAsia" w:ascii="宋体" w:hAnsi="宋体" w:cs="宋体"/>
                <w:kern w:val="0"/>
                <w:sz w:val="24"/>
              </w:rPr>
              <w:t>*2.4 模拟AED：多媒体动画展示AED操作过程，与自动体外除颤仪配套使用，可实现AED训练。提供贴片电极和纽扣电极，自动检测心率并分析是否需要除颤。</w:t>
            </w:r>
          </w:p>
          <w:p>
            <w:pPr>
              <w:widowControl/>
              <w:spacing w:line="276" w:lineRule="auto"/>
              <w:jc w:val="left"/>
              <w:rPr>
                <w:rFonts w:hint="eastAsia" w:ascii="宋体" w:hAnsi="宋体" w:cs="宋体"/>
                <w:kern w:val="0"/>
                <w:sz w:val="24"/>
              </w:rPr>
            </w:pPr>
            <w:r>
              <w:rPr>
                <w:rFonts w:hint="eastAsia" w:ascii="宋体" w:hAnsi="宋体" w:cs="宋体"/>
                <w:kern w:val="0"/>
                <w:sz w:val="24"/>
              </w:rPr>
              <w:t>2.5 真实AED: 可与不同厂家、不同型号的AED配套使用，实现真实AED训练。</w:t>
            </w:r>
          </w:p>
          <w:p>
            <w:pPr>
              <w:widowControl/>
              <w:spacing w:line="276" w:lineRule="auto"/>
              <w:jc w:val="left"/>
              <w:rPr>
                <w:rFonts w:hint="eastAsia" w:ascii="宋体" w:hAnsi="宋体" w:cs="宋体"/>
                <w:kern w:val="0"/>
                <w:sz w:val="24"/>
              </w:rPr>
            </w:pPr>
            <w:r>
              <w:rPr>
                <w:rFonts w:hint="eastAsia" w:ascii="宋体" w:hAnsi="宋体" w:cs="宋体"/>
                <w:kern w:val="0"/>
                <w:sz w:val="24"/>
              </w:rPr>
              <w:t>2.6 模拟心电监护：系统自带2500余种心电，可与多参数模拟心电监护仪配套使用，可实现模拟心电监护。</w:t>
            </w:r>
          </w:p>
          <w:p>
            <w:pPr>
              <w:widowControl/>
              <w:spacing w:line="276" w:lineRule="auto"/>
              <w:jc w:val="left"/>
              <w:rPr>
                <w:rFonts w:hint="eastAsia" w:ascii="宋体" w:hAnsi="宋体" w:cs="宋体"/>
                <w:kern w:val="0"/>
                <w:sz w:val="24"/>
              </w:rPr>
            </w:pPr>
            <w:r>
              <w:rPr>
                <w:rFonts w:hint="eastAsia" w:ascii="宋体" w:hAnsi="宋体" w:cs="宋体"/>
                <w:kern w:val="0"/>
                <w:sz w:val="24"/>
              </w:rPr>
              <w:t xml:space="preserve">2.7真实心电监护：系统自动产生人体仿真生理电信号，可与不同厂家、不同型号的心电监护仪配套使用，实现真实除颤起搏，实现真实心电监护。 </w:t>
            </w:r>
          </w:p>
          <w:p>
            <w:pPr>
              <w:widowControl/>
              <w:spacing w:line="276" w:lineRule="auto"/>
              <w:jc w:val="left"/>
              <w:rPr>
                <w:rFonts w:hint="eastAsia" w:ascii="宋体" w:hAnsi="宋体" w:cs="宋体"/>
                <w:kern w:val="0"/>
                <w:sz w:val="24"/>
              </w:rPr>
            </w:pPr>
            <w:r>
              <w:rPr>
                <w:rFonts w:hint="eastAsia" w:ascii="宋体" w:hAnsi="宋体" w:cs="宋体"/>
                <w:kern w:val="0"/>
                <w:sz w:val="24"/>
              </w:rPr>
              <w:t>*2.8 真实的自主呼吸；呼吸时胸廓有起伏，可调节呼吸频率及深度。</w:t>
            </w:r>
          </w:p>
          <w:p>
            <w:pPr>
              <w:widowControl/>
              <w:spacing w:line="276" w:lineRule="auto"/>
              <w:jc w:val="left"/>
              <w:rPr>
                <w:rFonts w:hint="eastAsia" w:ascii="宋体" w:hAnsi="宋体" w:cs="宋体"/>
                <w:kern w:val="0"/>
                <w:sz w:val="24"/>
              </w:rPr>
            </w:pPr>
            <w:r>
              <w:rPr>
                <w:rFonts w:hint="eastAsia" w:ascii="宋体" w:hAnsi="宋体" w:cs="宋体"/>
                <w:kern w:val="0"/>
                <w:sz w:val="24"/>
              </w:rPr>
              <w:t>三、四肢：</w:t>
            </w:r>
          </w:p>
          <w:p>
            <w:pPr>
              <w:widowControl/>
              <w:spacing w:line="276" w:lineRule="auto"/>
              <w:jc w:val="left"/>
              <w:rPr>
                <w:rFonts w:hint="eastAsia" w:ascii="宋体" w:hAnsi="宋体" w:cs="宋体"/>
                <w:kern w:val="0"/>
                <w:sz w:val="24"/>
              </w:rPr>
            </w:pPr>
            <w:r>
              <w:rPr>
                <w:rFonts w:hint="eastAsia" w:ascii="宋体" w:hAnsi="宋体" w:cs="宋体"/>
                <w:kern w:val="0"/>
                <w:sz w:val="24"/>
              </w:rPr>
              <w:t>3.1 血压测量：模型为成人左侧手臂，体表特征明显，解剖位置精确。可以进行动脉血压测量。</w:t>
            </w:r>
          </w:p>
          <w:p>
            <w:pPr>
              <w:widowControl/>
              <w:spacing w:line="276" w:lineRule="auto"/>
              <w:jc w:val="left"/>
              <w:rPr>
                <w:rFonts w:hint="eastAsia" w:ascii="宋体" w:hAnsi="宋体" w:cs="宋体"/>
                <w:kern w:val="0"/>
                <w:sz w:val="24"/>
              </w:rPr>
            </w:pPr>
            <w:r>
              <w:rPr>
                <w:rFonts w:hint="eastAsia" w:ascii="宋体" w:hAnsi="宋体" w:cs="宋体"/>
                <w:kern w:val="0"/>
                <w:sz w:val="24"/>
              </w:rPr>
              <w:t>3.1.1 在血压测量手臂上，可用真实血压计及听诊器进行血压测量。</w:t>
            </w:r>
          </w:p>
          <w:p>
            <w:pPr>
              <w:widowControl/>
              <w:spacing w:line="276" w:lineRule="auto"/>
              <w:jc w:val="left"/>
              <w:rPr>
                <w:rFonts w:hint="eastAsia" w:ascii="宋体" w:hAnsi="宋体" w:cs="宋体"/>
                <w:kern w:val="0"/>
                <w:sz w:val="24"/>
              </w:rPr>
            </w:pPr>
            <w:r>
              <w:rPr>
                <w:rFonts w:hint="eastAsia" w:ascii="宋体" w:hAnsi="宋体" w:cs="宋体"/>
                <w:kern w:val="0"/>
                <w:sz w:val="24"/>
              </w:rPr>
              <w:t>3.1.2 具有KorotkoffGap音。</w:t>
            </w:r>
          </w:p>
          <w:p>
            <w:pPr>
              <w:widowControl/>
              <w:spacing w:line="276" w:lineRule="auto"/>
              <w:jc w:val="left"/>
              <w:rPr>
                <w:rFonts w:hint="eastAsia" w:ascii="宋体" w:hAnsi="宋体" w:cs="宋体"/>
                <w:kern w:val="0"/>
                <w:sz w:val="24"/>
              </w:rPr>
            </w:pPr>
            <w:r>
              <w:rPr>
                <w:rFonts w:hint="eastAsia" w:ascii="宋体" w:hAnsi="宋体" w:cs="宋体"/>
                <w:kern w:val="0"/>
                <w:sz w:val="24"/>
              </w:rPr>
              <w:t>3.1.3 压力值采用动态毫米汞柱显示。</w:t>
            </w:r>
          </w:p>
          <w:p>
            <w:pPr>
              <w:widowControl/>
              <w:spacing w:line="276" w:lineRule="auto"/>
              <w:jc w:val="left"/>
              <w:rPr>
                <w:rFonts w:hint="eastAsia" w:ascii="宋体" w:hAnsi="宋体" w:cs="宋体"/>
                <w:kern w:val="0"/>
                <w:sz w:val="24"/>
              </w:rPr>
            </w:pPr>
            <w:r>
              <w:rPr>
                <w:rFonts w:hint="eastAsia" w:ascii="宋体" w:hAnsi="宋体" w:cs="宋体"/>
                <w:kern w:val="0"/>
                <w:sz w:val="24"/>
              </w:rPr>
              <w:t>3.1.4 收缩压和舒张压可以分开设定。</w:t>
            </w:r>
          </w:p>
          <w:p>
            <w:pPr>
              <w:widowControl/>
              <w:spacing w:line="276" w:lineRule="auto"/>
              <w:jc w:val="left"/>
              <w:rPr>
                <w:rFonts w:hint="eastAsia" w:ascii="宋体" w:hAnsi="宋体" w:cs="宋体"/>
                <w:kern w:val="0"/>
                <w:sz w:val="24"/>
              </w:rPr>
            </w:pPr>
            <w:r>
              <w:rPr>
                <w:rFonts w:hint="eastAsia" w:ascii="宋体" w:hAnsi="宋体" w:cs="宋体"/>
                <w:kern w:val="0"/>
                <w:sz w:val="24"/>
              </w:rPr>
              <w:t>3.1.5 可以根据教学情况任意调整收缩压、舒张压和脉搏频率的数值。</w:t>
            </w:r>
          </w:p>
          <w:p>
            <w:pPr>
              <w:widowControl/>
              <w:spacing w:line="276" w:lineRule="auto"/>
              <w:jc w:val="left"/>
              <w:rPr>
                <w:rFonts w:hint="eastAsia" w:ascii="宋体" w:hAnsi="宋体" w:cs="宋体"/>
                <w:kern w:val="0"/>
                <w:sz w:val="24"/>
              </w:rPr>
            </w:pPr>
            <w:r>
              <w:rPr>
                <w:rFonts w:hint="eastAsia" w:ascii="宋体" w:hAnsi="宋体" w:cs="宋体"/>
                <w:kern w:val="0"/>
                <w:sz w:val="24"/>
              </w:rPr>
              <w:t>3.1.6 血压设定值可以精确到1毫米汞柱(1mmHG)。</w:t>
            </w:r>
          </w:p>
          <w:p>
            <w:pPr>
              <w:widowControl/>
              <w:spacing w:line="276" w:lineRule="auto"/>
              <w:jc w:val="left"/>
              <w:rPr>
                <w:rFonts w:hint="eastAsia" w:ascii="宋体" w:hAnsi="宋体" w:cs="宋体"/>
                <w:kern w:val="0"/>
                <w:sz w:val="24"/>
              </w:rPr>
            </w:pPr>
            <w:r>
              <w:rPr>
                <w:rFonts w:hint="eastAsia" w:ascii="宋体" w:hAnsi="宋体" w:cs="宋体"/>
                <w:kern w:val="0"/>
                <w:sz w:val="24"/>
              </w:rPr>
              <w:t>3.1.7 音量大小可以调节。</w:t>
            </w:r>
          </w:p>
          <w:p>
            <w:pPr>
              <w:widowControl/>
              <w:spacing w:line="276" w:lineRule="auto"/>
              <w:jc w:val="left"/>
              <w:rPr>
                <w:rFonts w:hint="eastAsia" w:ascii="宋体" w:hAnsi="宋体" w:cs="宋体"/>
                <w:kern w:val="0"/>
                <w:sz w:val="24"/>
              </w:rPr>
            </w:pPr>
            <w:r>
              <w:rPr>
                <w:rFonts w:hint="eastAsia" w:ascii="宋体" w:hAnsi="宋体" w:cs="宋体"/>
                <w:kern w:val="0"/>
                <w:sz w:val="24"/>
              </w:rPr>
              <w:t>3.1.8 血压训练器有液晶显示屏显示。</w:t>
            </w:r>
          </w:p>
          <w:p>
            <w:pPr>
              <w:widowControl/>
              <w:spacing w:line="276" w:lineRule="auto"/>
              <w:jc w:val="left"/>
              <w:rPr>
                <w:rFonts w:hint="eastAsia" w:ascii="宋体" w:hAnsi="宋体" w:cs="宋体"/>
                <w:kern w:val="0"/>
                <w:sz w:val="24"/>
              </w:rPr>
            </w:pPr>
            <w:r>
              <w:rPr>
                <w:rFonts w:hint="eastAsia" w:ascii="宋体" w:hAnsi="宋体" w:cs="宋体"/>
                <w:kern w:val="0"/>
                <w:sz w:val="24"/>
              </w:rPr>
              <w:t>3.2 静脉输液训练：可进行手部及手臂静脉穿刺训练，包括贵要静脉、正中静脉、头静脉或手背，手臂静脉高度仿真，手感真实，穿刺正确有明显的落空感。</w:t>
            </w:r>
          </w:p>
          <w:p>
            <w:pPr>
              <w:widowControl/>
              <w:spacing w:line="276" w:lineRule="auto"/>
              <w:jc w:val="left"/>
              <w:rPr>
                <w:rFonts w:hint="eastAsia" w:ascii="宋体" w:hAnsi="宋体" w:cs="宋体"/>
                <w:kern w:val="0"/>
                <w:sz w:val="24"/>
              </w:rPr>
            </w:pPr>
            <w:r>
              <w:rPr>
                <w:rFonts w:hint="eastAsia" w:ascii="宋体" w:hAnsi="宋体" w:cs="宋体"/>
                <w:kern w:val="0"/>
                <w:sz w:val="24"/>
              </w:rPr>
              <w:t>3.3 肌肉注射：可在臀大肌处、双侧股外侧肌进行肌肉注射训练。</w:t>
            </w:r>
          </w:p>
          <w:p>
            <w:pPr>
              <w:widowControl/>
              <w:spacing w:line="276" w:lineRule="auto"/>
              <w:jc w:val="left"/>
              <w:rPr>
                <w:rFonts w:hint="eastAsia" w:ascii="宋体" w:hAnsi="宋体" w:cs="宋体"/>
                <w:kern w:val="0"/>
                <w:sz w:val="24"/>
              </w:rPr>
            </w:pPr>
            <w:r>
              <w:rPr>
                <w:rFonts w:hint="eastAsia" w:ascii="宋体" w:hAnsi="宋体" w:cs="宋体"/>
                <w:kern w:val="0"/>
                <w:sz w:val="24"/>
              </w:rPr>
              <w:t>四、急救技能训练软件：包含系统课件、专项技能训练、专业急救案例训练</w:t>
            </w:r>
            <w:r>
              <w:rPr>
                <w:rFonts w:ascii="宋体" w:hAnsi="宋体" w:cs="宋体"/>
                <w:kern w:val="0"/>
                <w:sz w:val="24"/>
              </w:rPr>
              <w:t>/</w:t>
            </w:r>
            <w:r>
              <w:rPr>
                <w:rFonts w:hint="eastAsia" w:ascii="宋体" w:hAnsi="宋体" w:cs="宋体"/>
                <w:kern w:val="0"/>
                <w:sz w:val="24"/>
              </w:rPr>
              <w:t>考核、系统功能、病例脚本编辑五个方面，注重课堂教学与临床实践相结合，训练学生、医护人员临床诊断思维能力与急救操作流程。</w:t>
            </w:r>
          </w:p>
          <w:p>
            <w:pPr>
              <w:widowControl/>
              <w:spacing w:line="276" w:lineRule="auto"/>
              <w:jc w:val="left"/>
              <w:rPr>
                <w:rFonts w:ascii="宋体" w:hAnsi="宋体" w:cs="宋体"/>
                <w:kern w:val="0"/>
                <w:sz w:val="24"/>
              </w:rPr>
            </w:pPr>
            <w:r>
              <w:rPr>
                <w:rFonts w:hint="eastAsia" w:ascii="宋体" w:hAnsi="宋体" w:cs="宋体"/>
                <w:kern w:val="0"/>
                <w:sz w:val="24"/>
              </w:rPr>
              <w:t>*4.1专项训练：软件内保存百余道试题，支持心电图、急救理论知识、急救场景、病例、CPR以及气管插管等训练操作，通过习题测试以及真实操作，训练学生的诊断思维能力及急救操作能力，使学生重视急救操作操作流程。是训练临床急救诊断思维、技能操作考核的最佳选择。包含</w:t>
            </w:r>
            <w:r>
              <w:rPr>
                <w:rFonts w:ascii="宋体" w:hAnsi="宋体" w:cs="宋体"/>
                <w:kern w:val="0"/>
                <w:sz w:val="24"/>
              </w:rPr>
              <w:t>ACLS</w:t>
            </w:r>
            <w:r>
              <w:rPr>
                <w:rFonts w:hint="eastAsia" w:ascii="宋体" w:hAnsi="宋体" w:cs="宋体"/>
                <w:kern w:val="0"/>
                <w:sz w:val="24"/>
              </w:rPr>
              <w:t>基础知识训练、心肺复苏急救训练、插管训练、</w:t>
            </w:r>
            <w:r>
              <w:rPr>
                <w:rFonts w:ascii="宋体" w:hAnsi="宋体" w:cs="宋体"/>
                <w:kern w:val="0"/>
                <w:sz w:val="24"/>
              </w:rPr>
              <w:t>AED</w:t>
            </w:r>
            <w:r>
              <w:rPr>
                <w:rFonts w:hint="eastAsia" w:ascii="宋体" w:hAnsi="宋体" w:cs="宋体"/>
                <w:kern w:val="0"/>
                <w:sz w:val="24"/>
              </w:rPr>
              <w:t>使用训练、心律识别训练、除颤仪使用训练、注射泵使用训练、输液泵使用训练</w:t>
            </w:r>
            <w:r>
              <w:rPr>
                <w:rFonts w:ascii="宋体" w:hAnsi="宋体" w:cs="宋体"/>
                <w:kern w:val="0"/>
                <w:sz w:val="24"/>
              </w:rPr>
              <w:t>8</w:t>
            </w:r>
            <w:r>
              <w:rPr>
                <w:rFonts w:hint="eastAsia" w:ascii="宋体" w:hAnsi="宋体" w:cs="宋体"/>
                <w:kern w:val="0"/>
                <w:sz w:val="24"/>
              </w:rPr>
              <w:t>项试题、操作训练。</w:t>
            </w:r>
          </w:p>
          <w:p>
            <w:pPr>
              <w:widowControl/>
              <w:spacing w:line="276" w:lineRule="auto"/>
              <w:jc w:val="left"/>
              <w:rPr>
                <w:rFonts w:ascii="宋体" w:hAnsi="宋体" w:cs="宋体"/>
                <w:kern w:val="0"/>
                <w:sz w:val="24"/>
              </w:rPr>
            </w:pPr>
            <w:r>
              <w:rPr>
                <w:rFonts w:hint="eastAsia" w:ascii="宋体" w:hAnsi="宋体" w:cs="宋体"/>
                <w:kern w:val="0"/>
                <w:sz w:val="24"/>
              </w:rPr>
              <w:t xml:space="preserve">4.1.1 </w:t>
            </w:r>
            <w:r>
              <w:rPr>
                <w:rFonts w:ascii="宋体" w:hAnsi="宋体" w:cs="宋体"/>
                <w:kern w:val="0"/>
                <w:sz w:val="24"/>
              </w:rPr>
              <w:t>ACLS</w:t>
            </w:r>
            <w:r>
              <w:rPr>
                <w:rFonts w:hint="eastAsia" w:ascii="宋体" w:hAnsi="宋体" w:cs="宋体"/>
                <w:kern w:val="0"/>
                <w:sz w:val="24"/>
              </w:rPr>
              <w:t>基础理论知识训练：设置大量库题，将知识要点运用与实际病例，使学员对ACLS基础知识要点融会贯通。便于老师检验学生ACLS基础知识理解程度，针对不足之处加强讲解。</w:t>
            </w:r>
          </w:p>
          <w:p>
            <w:pPr>
              <w:widowControl/>
              <w:spacing w:line="276" w:lineRule="auto"/>
              <w:jc w:val="left"/>
              <w:rPr>
                <w:rFonts w:ascii="宋体" w:hAnsi="宋体" w:cs="宋体"/>
                <w:kern w:val="0"/>
                <w:sz w:val="24"/>
              </w:rPr>
            </w:pPr>
            <w:r>
              <w:rPr>
                <w:rFonts w:hint="eastAsia" w:ascii="宋体" w:hAnsi="宋体" w:cs="宋体"/>
                <w:kern w:val="0"/>
                <w:sz w:val="24"/>
              </w:rPr>
              <w:t>*4.1.2</w:t>
            </w:r>
            <w:r>
              <w:rPr>
                <w:rFonts w:ascii="宋体" w:hAnsi="宋体" w:cs="宋体"/>
                <w:kern w:val="0"/>
                <w:sz w:val="24"/>
              </w:rPr>
              <w:t xml:space="preserve"> </w:t>
            </w:r>
            <w:r>
              <w:rPr>
                <w:rFonts w:hint="eastAsia" w:ascii="宋体" w:hAnsi="宋体" w:cs="宋体"/>
                <w:kern w:val="0"/>
                <w:sz w:val="24"/>
              </w:rPr>
              <w:t>心肺复苏训练：训练方式有</w:t>
            </w:r>
            <w:r>
              <w:rPr>
                <w:rFonts w:ascii="宋体" w:hAnsi="宋体" w:cs="宋体"/>
                <w:kern w:val="0"/>
                <w:sz w:val="24"/>
              </w:rPr>
              <w:t>3</w:t>
            </w:r>
            <w:r>
              <w:rPr>
                <w:rFonts w:hint="eastAsia" w:ascii="宋体" w:hAnsi="宋体" w:cs="宋体"/>
                <w:kern w:val="0"/>
                <w:sz w:val="24"/>
              </w:rPr>
              <w:t>种，当操作结束后，可进行统计。显示学生姓名、操作日期、教师、成绩，可打印。统计表上包含按压位置、按压频率、吹气量、操作正确与错误等数据统计，使老师了解学生掌握心肺复苏技术情况。在规定时间内完成，检查模拟人状态，瞳孔缩小、颈动脉自主搏动。抢救成功。</w:t>
            </w:r>
          </w:p>
          <w:p>
            <w:pPr>
              <w:widowControl/>
              <w:spacing w:line="276" w:lineRule="auto"/>
              <w:jc w:val="left"/>
              <w:rPr>
                <w:rFonts w:hint="eastAsia" w:ascii="宋体" w:hAnsi="宋体" w:cs="宋体"/>
                <w:kern w:val="0"/>
                <w:sz w:val="24"/>
              </w:rPr>
            </w:pPr>
            <w:r>
              <w:rPr>
                <w:rFonts w:hint="eastAsia" w:ascii="宋体" w:hAnsi="宋体" w:cs="宋体"/>
                <w:kern w:val="0"/>
                <w:sz w:val="24"/>
              </w:rPr>
              <w:t>*4.1.3 气管插管训练：视频演示气管插管的准备以及全过程，有语音解说，并配合模拟人在插管过程中显示动画，实时监测判断气管插管位置，显示插管位置的正确与错误，喉镜压迫牙齿时，牙齿报警，界面上显示呼气末CO2浓度或分压（ETCO2)的监测，波形可检测插管位置、反映肺通气情况，检测复苏操作的有效性。</w:t>
            </w:r>
          </w:p>
          <w:p>
            <w:pPr>
              <w:widowControl/>
              <w:spacing w:line="276" w:lineRule="auto"/>
              <w:jc w:val="left"/>
              <w:rPr>
                <w:rFonts w:ascii="宋体" w:hAnsi="宋体" w:cs="宋体"/>
                <w:kern w:val="0"/>
                <w:sz w:val="24"/>
              </w:rPr>
            </w:pPr>
            <w:r>
              <w:rPr>
                <w:rFonts w:hint="eastAsia" w:ascii="宋体" w:hAnsi="宋体" w:cs="宋体"/>
                <w:kern w:val="0"/>
                <w:sz w:val="24"/>
              </w:rPr>
              <w:t xml:space="preserve">4.1.4 </w:t>
            </w:r>
            <w:r>
              <w:rPr>
                <w:rFonts w:ascii="宋体" w:hAnsi="宋体" w:cs="宋体"/>
                <w:kern w:val="0"/>
                <w:sz w:val="24"/>
              </w:rPr>
              <w:t>AED</w:t>
            </w:r>
            <w:r>
              <w:rPr>
                <w:rFonts w:hint="eastAsia" w:ascii="宋体" w:hAnsi="宋体" w:cs="宋体"/>
                <w:kern w:val="0"/>
                <w:sz w:val="24"/>
              </w:rPr>
              <w:t>操作训练：全程语音教导，动画演示AED操作流程。</w:t>
            </w:r>
          </w:p>
          <w:p>
            <w:pPr>
              <w:widowControl/>
              <w:spacing w:line="276" w:lineRule="auto"/>
              <w:jc w:val="left"/>
              <w:rPr>
                <w:rFonts w:ascii="宋体" w:hAnsi="宋体" w:cs="宋体"/>
                <w:kern w:val="0"/>
                <w:sz w:val="24"/>
              </w:rPr>
            </w:pPr>
            <w:r>
              <w:rPr>
                <w:rFonts w:hint="eastAsia" w:ascii="宋体" w:hAnsi="宋体" w:cs="宋体"/>
                <w:kern w:val="0"/>
                <w:sz w:val="24"/>
              </w:rPr>
              <w:t>*4.1.5 除颤仪操作训练：模拟真实除颤仪使用，多媒体动画显示除颤过程。可设置各项设置生理参数，包含血压、心率、呼吸、体温、血氧饱和度，选择除颤次数，单击击除颤仪，能够显示心电图，有按键选择能量数值、充电及放电操作，日志记录除颤次数和能量，显示除颤成功。除颤成功后，模拟人生命体征恢复正常。</w:t>
            </w:r>
          </w:p>
          <w:p>
            <w:pPr>
              <w:widowControl/>
              <w:spacing w:line="276" w:lineRule="auto"/>
              <w:jc w:val="left"/>
              <w:rPr>
                <w:rFonts w:hint="eastAsia" w:ascii="宋体" w:hAnsi="宋体" w:cs="宋体"/>
                <w:kern w:val="0"/>
                <w:sz w:val="24"/>
              </w:rPr>
            </w:pPr>
            <w:r>
              <w:rPr>
                <w:rFonts w:hint="eastAsia" w:ascii="宋体" w:hAnsi="宋体" w:cs="宋体"/>
                <w:kern w:val="0"/>
                <w:sz w:val="24"/>
              </w:rPr>
              <w:t>*4.1.6 注射泵操作训练：模拟真实注射泵使用操作。训练模块提供如下11种药物：多巴胺、多巴酚丁胺、阿拉明、硝普钠、硝酸甘油、去甲肾上腺素、咪唑安定、氨茶碱、米力农、肝素针；虚拟动画演示注射泵操作流程，练习如何正确使用注射泵；支持在动画界面上进行注射泵仿真训练，如电源开关、总量、速度的调节等；有报警声音提示使用注射泵的错误，如速度设置错误、注射完成等，练习如何排除常见的故障</w:t>
            </w:r>
          </w:p>
          <w:p>
            <w:pPr>
              <w:widowControl/>
              <w:spacing w:line="276" w:lineRule="auto"/>
              <w:jc w:val="left"/>
              <w:rPr>
                <w:rFonts w:hint="eastAsia" w:ascii="宋体" w:hAnsi="宋体" w:cs="宋体"/>
                <w:kern w:val="0"/>
                <w:sz w:val="24"/>
              </w:rPr>
            </w:pPr>
            <w:r>
              <w:rPr>
                <w:rFonts w:hint="eastAsia" w:ascii="宋体" w:hAnsi="宋体" w:cs="宋体"/>
                <w:kern w:val="0"/>
                <w:sz w:val="24"/>
              </w:rPr>
              <w:t>*4.1.7输液泵操作训练：模拟真实输液泵使用操作。训练模块提供如下8种药物：5%GS200ml+多巴胺200mg、5%GS500ml+硝普钠100mg、0.9%NS250ml+可达龙300mg、0.9%NS100ml+氨力农100mg、0.9%NS100ml+正规胰岛素16U、尼膜通10mg注射液、0.9%NS100ml+垂体后叶素60U、0.9%NS100ml+纳洛酮0.4mg；虚拟动画演示输液泵操作流程，练习如何正确使用输液泵；支持在动画界面上进行输液仿真训练，如电源开关、总量、速度的调节等；有报警声音提示使用输液泵的错误，如阀门未关、滴管内有空气、压力过大等，练习如何排除常见的故障。</w:t>
            </w:r>
          </w:p>
          <w:p>
            <w:pPr>
              <w:widowControl/>
              <w:spacing w:line="276" w:lineRule="auto"/>
              <w:jc w:val="left"/>
              <w:rPr>
                <w:rFonts w:hint="eastAsia" w:ascii="宋体" w:hAnsi="宋体" w:cs="宋体"/>
                <w:kern w:val="0"/>
                <w:sz w:val="24"/>
              </w:rPr>
            </w:pPr>
            <w:r>
              <w:rPr>
                <w:rFonts w:hint="eastAsia" w:ascii="宋体" w:hAnsi="宋体" w:cs="宋体"/>
                <w:kern w:val="0"/>
                <w:sz w:val="24"/>
              </w:rPr>
              <w:t>4.2 急救场景脚本训练/考核：通过真实的案例，帮助及培训医生在不同系统的临床急救操作流程，在自设置模式下可修改生命体征参数。</w:t>
            </w:r>
          </w:p>
          <w:p>
            <w:pPr>
              <w:widowControl/>
              <w:spacing w:line="276" w:lineRule="auto"/>
              <w:jc w:val="left"/>
              <w:rPr>
                <w:rFonts w:ascii="宋体" w:hAnsi="宋体" w:cs="宋体"/>
                <w:kern w:val="0"/>
                <w:sz w:val="24"/>
              </w:rPr>
            </w:pPr>
            <w:r>
              <w:rPr>
                <w:rFonts w:hint="eastAsia" w:ascii="宋体" w:hAnsi="宋体" w:cs="宋体"/>
                <w:kern w:val="0"/>
                <w:sz w:val="24"/>
              </w:rPr>
              <w:t>4.3 脚本/案例编辑：开放的病例编辑功能，老师可根据临床实际或教学需要自主编辑所需的急诊病例，供学生训练使用。可设置模拟病人病情发展过程、设置病人生理参数、设置治疗过程，以及治疗后的效果，可对各种不同的病情进行训练和考核。</w:t>
            </w:r>
          </w:p>
          <w:p>
            <w:pPr>
              <w:widowControl/>
              <w:spacing w:line="276" w:lineRule="auto"/>
              <w:jc w:val="left"/>
              <w:rPr>
                <w:rFonts w:hint="eastAsia" w:ascii="宋体" w:hAnsi="宋体" w:cs="宋体"/>
                <w:kern w:val="0"/>
                <w:sz w:val="24"/>
              </w:rPr>
            </w:pPr>
            <w:r>
              <w:rPr>
                <w:rFonts w:hint="eastAsia" w:ascii="宋体" w:hAnsi="宋体" w:cs="宋体"/>
                <w:kern w:val="0"/>
                <w:sz w:val="24"/>
              </w:rPr>
              <w:t>5、局域网络教学：支持全体教学、自学、练习及考核，教师机可监控所有学生机操作状态。</w:t>
            </w:r>
          </w:p>
          <w:p>
            <w:pPr>
              <w:widowControl/>
              <w:spacing w:line="276" w:lineRule="auto"/>
              <w:jc w:val="left"/>
              <w:rPr>
                <w:rFonts w:hint="eastAsia" w:ascii="宋体" w:hAnsi="宋体" w:cs="宋体"/>
                <w:kern w:val="0"/>
                <w:sz w:val="24"/>
              </w:rPr>
            </w:pPr>
            <w:r>
              <w:rPr>
                <w:rFonts w:hint="eastAsia" w:ascii="宋体" w:hAnsi="宋体" w:cs="宋体"/>
                <w:kern w:val="0"/>
                <w:sz w:val="24"/>
              </w:rPr>
              <w:t>五、标准配置：</w:t>
            </w:r>
          </w:p>
          <w:p>
            <w:pPr>
              <w:widowControl/>
              <w:spacing w:line="276" w:lineRule="auto"/>
              <w:jc w:val="left"/>
              <w:rPr>
                <w:rFonts w:hint="eastAsia" w:ascii="宋体" w:hAnsi="宋体" w:cs="宋体"/>
                <w:kern w:val="0"/>
                <w:sz w:val="24"/>
              </w:rPr>
            </w:pPr>
            <w:r>
              <w:rPr>
                <w:rFonts w:hint="eastAsia" w:ascii="宋体" w:hAnsi="宋体" w:cs="宋体"/>
                <w:kern w:val="0"/>
                <w:sz w:val="24"/>
              </w:rPr>
              <w:t>5.1 ACLS高智能成年模拟人。</w:t>
            </w:r>
          </w:p>
          <w:p>
            <w:pPr>
              <w:widowControl/>
              <w:spacing w:line="276" w:lineRule="auto"/>
              <w:jc w:val="left"/>
              <w:rPr>
                <w:rFonts w:hint="eastAsia" w:ascii="宋体" w:hAnsi="宋体" w:cs="宋体"/>
                <w:kern w:val="0"/>
                <w:sz w:val="24"/>
              </w:rPr>
            </w:pPr>
            <w:r>
              <w:rPr>
                <w:rFonts w:hint="eastAsia" w:ascii="宋体" w:hAnsi="宋体" w:cs="宋体"/>
                <w:kern w:val="0"/>
                <w:sz w:val="24"/>
              </w:rPr>
              <w:t>5.2 模拟血压测量仪、电子模拟听诊器。</w:t>
            </w:r>
          </w:p>
          <w:p>
            <w:pPr>
              <w:widowControl/>
              <w:spacing w:line="276" w:lineRule="auto"/>
              <w:jc w:val="left"/>
              <w:rPr>
                <w:rFonts w:hint="eastAsia" w:ascii="宋体" w:hAnsi="宋体" w:cs="宋体"/>
                <w:kern w:val="0"/>
                <w:sz w:val="24"/>
              </w:rPr>
            </w:pPr>
            <w:r>
              <w:rPr>
                <w:rFonts w:hint="eastAsia" w:ascii="宋体" w:hAnsi="宋体" w:cs="宋体"/>
                <w:kern w:val="0"/>
                <w:sz w:val="24"/>
              </w:rPr>
              <w:t>5.3 简易呼吸器、听诊器、喉镜、气管套管、输液套装。</w:t>
            </w:r>
          </w:p>
          <w:p>
            <w:pPr>
              <w:widowControl/>
              <w:spacing w:line="276" w:lineRule="auto"/>
              <w:jc w:val="left"/>
              <w:rPr>
                <w:rFonts w:hint="eastAsia" w:ascii="宋体" w:hAnsi="宋体" w:cs="宋体"/>
                <w:kern w:val="0"/>
                <w:sz w:val="24"/>
              </w:rPr>
            </w:pPr>
            <w:r>
              <w:rPr>
                <w:rFonts w:hint="eastAsia" w:ascii="宋体" w:hAnsi="宋体" w:cs="宋体"/>
                <w:kern w:val="0"/>
                <w:sz w:val="24"/>
              </w:rPr>
              <w:t xml:space="preserve">*5.4 </w:t>
            </w:r>
            <w:r>
              <w:rPr>
                <w:rFonts w:ascii="宋体" w:hAnsi="宋体" w:cs="宋体"/>
                <w:kern w:val="0"/>
                <w:sz w:val="24"/>
              </w:rPr>
              <w:t>模拟心脏除颤起搏器</w:t>
            </w:r>
            <w:r>
              <w:rPr>
                <w:rFonts w:hint="eastAsia" w:ascii="宋体" w:hAnsi="宋体" w:cs="宋体"/>
                <w:kern w:val="0"/>
                <w:sz w:val="24"/>
              </w:rPr>
              <w:t>：模拟心电监护功能，</w:t>
            </w:r>
          </w:p>
          <w:p>
            <w:pPr>
              <w:widowControl/>
              <w:spacing w:line="276" w:lineRule="auto"/>
              <w:jc w:val="left"/>
              <w:rPr>
                <w:rFonts w:hint="eastAsia" w:ascii="宋体" w:hAnsi="宋体" w:cs="宋体"/>
                <w:kern w:val="0"/>
                <w:sz w:val="24"/>
              </w:rPr>
            </w:pPr>
            <w:r>
              <w:rPr>
                <w:rFonts w:hint="eastAsia" w:ascii="宋体" w:hAnsi="宋体" w:cs="宋体"/>
                <w:kern w:val="0"/>
                <w:sz w:val="24"/>
              </w:rPr>
              <w:t>模拟起搏功能，模拟除颤功能， 系统自动侦测电联连接可报警，显示界面可显示心电图波形，并分析当前所采集的心律是否除颤，可选择除颤能量，最大除颤能量达到360J。</w:t>
            </w:r>
          </w:p>
          <w:p>
            <w:pPr>
              <w:widowControl/>
              <w:spacing w:line="276" w:lineRule="auto"/>
              <w:jc w:val="left"/>
              <w:rPr>
                <w:rFonts w:hint="eastAsia" w:ascii="宋体" w:hAnsi="宋体" w:cs="宋体"/>
                <w:kern w:val="0"/>
                <w:sz w:val="24"/>
              </w:rPr>
            </w:pPr>
            <w:r>
              <w:rPr>
                <w:rFonts w:hint="eastAsia" w:ascii="宋体" w:hAnsi="宋体" w:cs="宋体"/>
                <w:kern w:val="0"/>
                <w:sz w:val="24"/>
              </w:rPr>
              <w:t xml:space="preserve">5.5 </w:t>
            </w:r>
            <w:r>
              <w:rPr>
                <w:rFonts w:ascii="宋体" w:hAnsi="宋体" w:cs="宋体"/>
                <w:kern w:val="0"/>
                <w:sz w:val="24"/>
              </w:rPr>
              <w:t>计算机、计算机控制台</w:t>
            </w:r>
            <w:r>
              <w:rPr>
                <w:rFonts w:hint="eastAsia" w:ascii="宋体" w:hAnsi="宋体" w:cs="宋体"/>
                <w:kern w:val="0"/>
                <w:sz w:val="24"/>
              </w:rPr>
              <w:t>。</w:t>
            </w:r>
          </w:p>
        </w:tc>
        <w:tc>
          <w:tcPr>
            <w:tcW w:w="45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台</w:t>
            </w:r>
          </w:p>
        </w:tc>
        <w:tc>
          <w:tcPr>
            <w:tcW w:w="45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sz w:val="24"/>
              </w:rPr>
            </w:pPr>
            <w:r>
              <w:rPr>
                <w:rFonts w:hint="eastAsia" w:ascii="宋体" w:hAnsi="宋体" w:cs="宋体"/>
                <w:kern w:val="0"/>
                <w:sz w:val="24"/>
              </w:rPr>
              <w:t>3</w:t>
            </w:r>
          </w:p>
        </w:tc>
      </w:tr>
    </w:tbl>
    <w:p>
      <w:pPr>
        <w:widowControl/>
        <w:shd w:val="clear" w:color="auto" w:fill="FFFFFF"/>
        <w:spacing w:line="440" w:lineRule="exact"/>
        <w:jc w:val="left"/>
        <w:rPr>
          <w:rFonts w:hint="eastAsia" w:ascii="宋体" w:hAnsi="宋体" w:cs="Arial"/>
          <w:b/>
          <w:color w:val="000000"/>
          <w:kern w:val="0"/>
          <w:sz w:val="24"/>
        </w:rPr>
      </w:pPr>
      <w:r>
        <w:rPr>
          <w:rFonts w:hint="eastAsia" w:ascii="宋体" w:hAnsi="宋体" w:cs="Arial"/>
          <w:b/>
          <w:color w:val="000000"/>
          <w:kern w:val="0"/>
          <w:sz w:val="24"/>
        </w:rPr>
        <w:t>（四）相关要求</w:t>
      </w:r>
    </w:p>
    <w:p>
      <w:pPr>
        <w:spacing w:line="440" w:lineRule="exact"/>
        <w:ind w:firstLine="480" w:firstLineChars="200"/>
        <w:rPr>
          <w:rFonts w:ascii="宋体" w:hAnsi="宋体"/>
          <w:b/>
          <w:sz w:val="24"/>
        </w:rPr>
      </w:pPr>
      <w:r>
        <w:rPr>
          <w:rFonts w:hint="eastAsia" w:ascii="宋体" w:hAnsi="宋体" w:cs="宋体"/>
          <w:sz w:val="24"/>
          <w:lang w:val="zh-CN"/>
        </w:rPr>
        <w:t>1、投标人须明确投标产品的厂家、产地、品牌、型号、详细参数，</w:t>
      </w:r>
      <w:r>
        <w:rPr>
          <w:rFonts w:hint="eastAsia" w:ascii="宋体" w:hAnsi="宋体"/>
          <w:b/>
          <w:sz w:val="24"/>
        </w:rPr>
        <w:t>否则为无效投标。</w:t>
      </w:r>
    </w:p>
    <w:p>
      <w:pPr>
        <w:autoSpaceDE w:val="0"/>
        <w:autoSpaceDN w:val="0"/>
        <w:adjustRightInd w:val="0"/>
        <w:spacing w:line="440" w:lineRule="exact"/>
        <w:ind w:firstLine="480" w:firstLineChars="200"/>
        <w:rPr>
          <w:rFonts w:hint="eastAsia" w:ascii="宋体" w:hAnsi="宋体" w:cs="宋体"/>
          <w:sz w:val="24"/>
          <w:lang w:val="zh-CN"/>
        </w:rPr>
      </w:pPr>
      <w:r>
        <w:rPr>
          <w:rFonts w:hint="eastAsia" w:ascii="宋体" w:hAnsi="宋体" w:cs="宋体"/>
          <w:sz w:val="24"/>
          <w:lang w:val="zh-CN"/>
        </w:rPr>
        <w:t>2、本招标文件所列需求为最低要求，投标产品不得低于最低要求，</w:t>
      </w:r>
      <w:r>
        <w:rPr>
          <w:rFonts w:hint="eastAsia" w:ascii="宋体" w:hAnsi="宋体" w:cs="宋体"/>
          <w:b/>
          <w:sz w:val="24"/>
          <w:lang w:val="zh-CN"/>
        </w:rPr>
        <w:t>否则为无效投标。</w:t>
      </w:r>
    </w:p>
    <w:p>
      <w:pPr>
        <w:autoSpaceDE w:val="0"/>
        <w:autoSpaceDN w:val="0"/>
        <w:adjustRightInd w:val="0"/>
        <w:spacing w:line="440" w:lineRule="exact"/>
        <w:ind w:firstLine="480" w:firstLineChars="200"/>
        <w:rPr>
          <w:rFonts w:hint="eastAsia" w:ascii="宋体" w:hAnsi="宋体" w:cs="宋体"/>
          <w:b/>
          <w:bCs/>
          <w:sz w:val="24"/>
          <w:lang w:val="zh-CN"/>
        </w:rPr>
      </w:pPr>
      <w:r>
        <w:rPr>
          <w:rFonts w:hint="eastAsia" w:ascii="宋体" w:hAnsi="宋体" w:cs="宋体"/>
          <w:sz w:val="24"/>
          <w:lang w:val="zh-CN"/>
        </w:rPr>
        <w:t>3、投标人应就该项目完整投标，</w:t>
      </w:r>
      <w:r>
        <w:rPr>
          <w:rFonts w:hint="eastAsia" w:ascii="宋体" w:hAnsi="宋体" w:cs="宋体"/>
          <w:b/>
          <w:bCs/>
          <w:sz w:val="24"/>
          <w:lang w:val="zh-CN"/>
        </w:rPr>
        <w:t>否则为无效投标。</w:t>
      </w:r>
    </w:p>
    <w:p>
      <w:pPr>
        <w:autoSpaceDE w:val="0"/>
        <w:autoSpaceDN w:val="0"/>
        <w:adjustRightInd w:val="0"/>
        <w:spacing w:line="440" w:lineRule="exact"/>
        <w:ind w:firstLine="480" w:firstLineChars="200"/>
        <w:rPr>
          <w:rFonts w:ascii="宋体" w:hAnsi="宋体" w:cs="宋体"/>
          <w:bCs/>
          <w:sz w:val="24"/>
          <w:lang w:val="zh-CN"/>
        </w:rPr>
      </w:pPr>
      <w:r>
        <w:rPr>
          <w:rFonts w:hint="eastAsia" w:ascii="宋体" w:hAnsi="宋体" w:cs="宋体"/>
          <w:bCs/>
          <w:sz w:val="24"/>
          <w:lang w:val="zh-CN"/>
        </w:rPr>
        <w:t>4、投标人自带设备、自行搭建平台现场演示“货物需求”中带</w:t>
      </w:r>
      <w:r>
        <w:rPr>
          <w:rFonts w:hint="eastAsia" w:ascii="宋体" w:hAnsi="宋体" w:cs="宋体"/>
          <w:kern w:val="0"/>
          <w:sz w:val="24"/>
        </w:rPr>
        <w:t>*项的功能情况</w:t>
      </w:r>
      <w:r>
        <w:rPr>
          <w:rFonts w:hint="eastAsia" w:ascii="宋体" w:hAnsi="宋体" w:cs="宋体"/>
          <w:bCs/>
          <w:sz w:val="24"/>
          <w:lang w:val="zh-CN"/>
        </w:rPr>
        <w:t>,样品演示时间为10分钟，尔后接受评标委员会的提问（最长5分钟）。</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kern w:val="0"/>
          <w:sz w:val="24"/>
        </w:rPr>
        <w:t>5、</w:t>
      </w:r>
      <w:r>
        <w:rPr>
          <w:rFonts w:hint="eastAsia" w:ascii="宋体" w:hAnsi="宋体" w:cs="宋体"/>
          <w:sz w:val="24"/>
          <w:lang w:val="zh-CN"/>
        </w:rPr>
        <w:t>随机资料及附件齐全。</w:t>
      </w:r>
    </w:p>
    <w:p>
      <w:pPr>
        <w:autoSpaceDE w:val="0"/>
        <w:autoSpaceDN w:val="0"/>
        <w:adjustRightInd w:val="0"/>
        <w:spacing w:line="440" w:lineRule="exact"/>
        <w:ind w:firstLine="480" w:firstLineChars="200"/>
        <w:rPr>
          <w:rFonts w:ascii="宋体" w:hAnsi="宋体" w:cs="宋体"/>
          <w:sz w:val="24"/>
          <w:lang w:val="zh-CN"/>
        </w:rPr>
      </w:pPr>
      <w:r>
        <w:rPr>
          <w:rFonts w:hint="eastAsia" w:ascii="宋体" w:hAnsi="宋体" w:cs="宋体"/>
          <w:sz w:val="24"/>
          <w:lang w:val="zh-CN"/>
        </w:rPr>
        <w:t>6、设备必须符合国家质量检测标准和本招标文件规定标准的全新正品现货，提供随货物《产品合格证》及其它相关质量证明文件。</w:t>
      </w:r>
    </w:p>
    <w:p>
      <w:pPr>
        <w:autoSpaceDE w:val="0"/>
        <w:autoSpaceDN w:val="0"/>
        <w:adjustRightInd w:val="0"/>
        <w:spacing w:line="440" w:lineRule="exact"/>
        <w:ind w:firstLine="480" w:firstLineChars="200"/>
        <w:rPr>
          <w:rFonts w:ascii="宋体" w:hAnsi="宋体" w:cs="宋体"/>
          <w:sz w:val="24"/>
          <w:lang w:val="zh-CN"/>
        </w:rPr>
      </w:pPr>
      <w:r>
        <w:rPr>
          <w:rFonts w:hint="eastAsia" w:ascii="宋体" w:hAnsi="宋体" w:cs="宋体"/>
          <w:sz w:val="24"/>
          <w:lang w:val="zh-CN"/>
        </w:rPr>
        <w:t>7、专利权：投标人应保证用户在使用该货物或其任何一部分时不受第三方提出侵犯其专利权、商标权和工业设计权等的起诉。</w:t>
      </w:r>
    </w:p>
    <w:p>
      <w:pPr>
        <w:autoSpaceDE w:val="0"/>
        <w:autoSpaceDN w:val="0"/>
        <w:adjustRightInd w:val="0"/>
        <w:spacing w:line="440" w:lineRule="exact"/>
        <w:ind w:firstLine="437" w:firstLineChars="182"/>
        <w:rPr>
          <w:rFonts w:ascii="宋体" w:hAnsi="宋体" w:cs="宋体"/>
          <w:sz w:val="24"/>
          <w:lang w:val="zh-CN"/>
        </w:rPr>
      </w:pPr>
      <w:r>
        <w:rPr>
          <w:rFonts w:hint="eastAsia" w:ascii="宋体" w:hAnsi="宋体" w:cs="宋体"/>
          <w:sz w:val="24"/>
          <w:lang w:val="zh-CN"/>
        </w:rPr>
        <w:t>8、</w:t>
      </w:r>
      <w:r>
        <w:rPr>
          <w:rFonts w:hint="eastAsia" w:ascii="宋体" w:hAnsi="宋体"/>
          <w:sz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440" w:lineRule="exact"/>
        <w:ind w:firstLine="480" w:firstLineChars="200"/>
        <w:rPr>
          <w:rFonts w:ascii="宋体" w:hAnsi="宋体"/>
          <w:sz w:val="24"/>
        </w:rPr>
      </w:pPr>
      <w:r>
        <w:rPr>
          <w:rFonts w:hint="eastAsia" w:ascii="宋体" w:hAnsi="宋体"/>
          <w:sz w:val="24"/>
        </w:rPr>
        <w:t>9、投标人须明确维修点地址、负责人、联系人和联系电话，维修点具备什么样的维修能力等详细资料。</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lang w:val="zh-CN"/>
        </w:rPr>
        <w:t>10、</w:t>
      </w:r>
      <w:r>
        <w:rPr>
          <w:rFonts w:hint="eastAsia" w:ascii="宋体" w:hAnsi="宋体"/>
          <w:sz w:val="24"/>
        </w:rPr>
        <w:t>本项目为交钥匙工程（包括设备、材料、元件等购置、安装调试、验收、与其它施工单位协作所产生的费用等）。</w:t>
      </w:r>
    </w:p>
    <w:p>
      <w:pPr>
        <w:autoSpaceDE w:val="0"/>
        <w:autoSpaceDN w:val="0"/>
        <w:adjustRightInd w:val="0"/>
        <w:snapToGrid w:val="0"/>
        <w:spacing w:line="440" w:lineRule="exact"/>
        <w:ind w:firstLine="480" w:firstLineChars="200"/>
        <w:rPr>
          <w:rFonts w:ascii="宋体" w:hAnsi="宋体" w:cs="宋体"/>
          <w:sz w:val="24"/>
          <w:lang w:val="zh-CN"/>
        </w:rPr>
      </w:pPr>
      <w:r>
        <w:rPr>
          <w:rFonts w:hint="eastAsia" w:ascii="宋体" w:hAnsi="宋体" w:cs="宋体"/>
          <w:sz w:val="24"/>
        </w:rPr>
        <w:t>11</w:t>
      </w:r>
      <w:r>
        <w:rPr>
          <w:rFonts w:hint="eastAsia" w:ascii="宋体" w:hAnsi="宋体" w:cs="宋体"/>
          <w:sz w:val="24"/>
          <w:lang w:val="zh-CN"/>
        </w:rPr>
        <w:t>、付款方式</w:t>
      </w:r>
      <w:r>
        <w:rPr>
          <w:rFonts w:hint="eastAsia" w:ascii="宋体" w:hAnsi="宋体" w:cs="宋体"/>
          <w:b/>
          <w:sz w:val="24"/>
          <w:lang w:val="zh-CN"/>
        </w:rPr>
        <w:t>（不响应者为无效投标）</w:t>
      </w:r>
    </w:p>
    <w:p>
      <w:pPr>
        <w:adjustRightInd w:val="0"/>
        <w:snapToGrid w:val="0"/>
        <w:spacing w:line="440" w:lineRule="exact"/>
        <w:ind w:firstLine="511" w:firstLineChars="213"/>
        <w:jc w:val="left"/>
        <w:rPr>
          <w:rFonts w:ascii="宋体" w:hAnsi="宋体"/>
          <w:sz w:val="24"/>
        </w:rPr>
      </w:pPr>
      <w:r>
        <w:rPr>
          <w:rFonts w:hint="eastAsia" w:ascii="宋体" w:hAnsi="宋体"/>
          <w:sz w:val="24"/>
        </w:rPr>
        <w:t>经验收合格付合同总价款的90</w:t>
      </w:r>
      <w:r>
        <w:rPr>
          <w:rFonts w:ascii="宋体" w:hAnsi="宋体"/>
          <w:sz w:val="24"/>
        </w:rPr>
        <w:t>%</w:t>
      </w:r>
      <w:r>
        <w:rPr>
          <w:rFonts w:hint="eastAsia" w:ascii="宋体" w:hAnsi="宋体"/>
          <w:sz w:val="24"/>
        </w:rPr>
        <w:t>，剩余1</w:t>
      </w:r>
      <w:r>
        <w:rPr>
          <w:rFonts w:ascii="宋体" w:hAnsi="宋体"/>
          <w:sz w:val="24"/>
        </w:rPr>
        <w:t>0%</w:t>
      </w:r>
      <w:r>
        <w:rPr>
          <w:rFonts w:hint="eastAsia" w:ascii="宋体" w:hAnsi="宋体"/>
          <w:sz w:val="24"/>
        </w:rPr>
        <w:t>满一年无质量问题一次付清。</w:t>
      </w:r>
    </w:p>
    <w:p>
      <w:pPr>
        <w:autoSpaceDE w:val="0"/>
        <w:autoSpaceDN w:val="0"/>
        <w:adjustRightInd w:val="0"/>
        <w:snapToGrid w:val="0"/>
        <w:spacing w:line="440" w:lineRule="exact"/>
        <w:ind w:firstLine="480" w:firstLineChars="200"/>
        <w:rPr>
          <w:rFonts w:ascii="宋体" w:hAnsi="宋体" w:cs="宋体"/>
          <w:b/>
          <w:bCs/>
          <w:sz w:val="24"/>
          <w:lang w:val="zh-CN"/>
        </w:rPr>
      </w:pPr>
      <w:r>
        <w:rPr>
          <w:rFonts w:hint="eastAsia" w:ascii="宋体" w:hAnsi="宋体" w:cs="宋体"/>
          <w:sz w:val="24"/>
          <w:lang w:val="zh-CN"/>
        </w:rPr>
        <w:t>1</w:t>
      </w:r>
      <w:r>
        <w:rPr>
          <w:rFonts w:hint="eastAsia" w:ascii="宋体" w:hAnsi="宋体" w:cs="宋体"/>
          <w:sz w:val="24"/>
        </w:rPr>
        <w:t>2</w:t>
      </w:r>
      <w:r>
        <w:rPr>
          <w:rFonts w:hint="eastAsia" w:ascii="宋体" w:hAnsi="宋体" w:cs="宋体"/>
          <w:sz w:val="24"/>
          <w:lang w:val="zh-CN"/>
        </w:rPr>
        <w:t>、采购预算：</w:t>
      </w:r>
      <w:r>
        <w:rPr>
          <w:rFonts w:hint="eastAsia" w:ascii="宋体" w:hAnsi="宋体"/>
          <w:sz w:val="24"/>
          <w:lang w:val="zh-CN"/>
        </w:rPr>
        <w:t>36万元</w:t>
      </w:r>
      <w:r>
        <w:rPr>
          <w:rFonts w:hint="eastAsia" w:ascii="宋体" w:hAnsi="宋体" w:cs="宋体"/>
          <w:sz w:val="24"/>
          <w:lang w:val="zh-CN"/>
        </w:rPr>
        <w:t>；</w:t>
      </w:r>
      <w:r>
        <w:rPr>
          <w:rFonts w:hint="eastAsia" w:ascii="宋体" w:hAnsi="宋体" w:cs="宋体"/>
          <w:b/>
          <w:bCs/>
          <w:sz w:val="24"/>
          <w:lang w:val="zh-CN"/>
        </w:rPr>
        <w:t>超出者为无效投标。</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autoSpaceDE w:val="0"/>
        <w:autoSpaceDN w:val="0"/>
        <w:adjustRightInd w:val="0"/>
        <w:spacing w:line="440" w:lineRule="exact"/>
        <w:ind w:firstLine="480"/>
        <w:rPr>
          <w:rFonts w:hint="eastAsia" w:ascii="宋体" w:hAnsi="宋体" w:cs="宋体"/>
          <w:b/>
          <w:sz w:val="24"/>
          <w:lang w:val="zh-CN"/>
        </w:rPr>
      </w:pPr>
      <w:r>
        <w:rPr>
          <w:rFonts w:hint="eastAsia" w:ascii="宋体" w:hAnsi="宋体" w:cs="宋体"/>
          <w:b/>
          <w:sz w:val="24"/>
          <w:lang w:val="zh-CN"/>
        </w:rPr>
        <w:t>（五）评分标准</w:t>
      </w:r>
    </w:p>
    <w:p>
      <w:pPr>
        <w:autoSpaceDE w:val="0"/>
        <w:autoSpaceDN w:val="0"/>
        <w:adjustRightInd w:val="0"/>
        <w:spacing w:line="440" w:lineRule="exact"/>
        <w:ind w:firstLine="480"/>
        <w:rPr>
          <w:rFonts w:ascii="宋体" w:hAnsi="宋体" w:cs="宋体"/>
          <w:b/>
          <w:sz w:val="24"/>
          <w:lang w:val="zh-CN"/>
        </w:rPr>
      </w:pPr>
      <w:r>
        <w:rPr>
          <w:rFonts w:hint="eastAsia" w:ascii="宋体" w:hAnsi="宋体" w:cs="宋体"/>
          <w:b/>
          <w:sz w:val="24"/>
          <w:lang w:val="zh-CN"/>
        </w:rPr>
        <w:t>26.4评分办法及评分标准</w:t>
      </w:r>
    </w:p>
    <w:p>
      <w:pPr>
        <w:autoSpaceDE w:val="0"/>
        <w:autoSpaceDN w:val="0"/>
        <w:adjustRightInd w:val="0"/>
        <w:spacing w:line="440" w:lineRule="exact"/>
        <w:ind w:firstLine="480"/>
        <w:rPr>
          <w:rFonts w:ascii="宋体" w:hAnsi="宋体" w:cs="宋体"/>
          <w:b/>
          <w:sz w:val="24"/>
          <w:lang w:val="zh-CN"/>
        </w:rPr>
      </w:pPr>
      <w:r>
        <w:rPr>
          <w:rFonts w:hint="eastAsia" w:ascii="宋体" w:hAnsi="宋体" w:cs="宋体"/>
          <w:b/>
          <w:sz w:val="24"/>
          <w:lang w:val="zh-CN"/>
        </w:rPr>
        <w:t>26.4.1投标人综合实力5分</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lang w:val="zh-CN"/>
        </w:rPr>
        <w:t>26.4.1.1投标人须提供工商企业信用信息公示报告【国家企业信用信息公示系统</w:t>
      </w:r>
      <w:r>
        <w:fldChar w:fldCharType="begin"/>
      </w:r>
      <w:r>
        <w:instrText xml:space="preserve"> HYPERLINK "http://www.gsxt.gov.cn/" </w:instrText>
      </w:r>
      <w:r>
        <w:fldChar w:fldCharType="separate"/>
      </w:r>
      <w:r>
        <w:rPr>
          <w:rFonts w:hint="eastAsia" w:cs="宋体"/>
          <w:lang w:val="zh-CN"/>
        </w:rPr>
        <w:t>http://www.gsxt.gov.cn</w:t>
      </w:r>
      <w:r>
        <w:rPr>
          <w:rFonts w:hint="eastAsia" w:cs="宋体"/>
          <w:lang w:val="zh-CN"/>
        </w:rPr>
        <w:fldChar w:fldCharType="end"/>
      </w:r>
      <w:r>
        <w:rPr>
          <w:rFonts w:hint="eastAsia" w:ascii="宋体" w:hAnsi="宋体" w:cs="宋体"/>
          <w:sz w:val="24"/>
          <w:lang w:val="zh-CN"/>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lang w:val="zh-CN"/>
        </w:rPr>
        <w:t>26.4.1.2</w:t>
      </w:r>
      <w:r>
        <w:rPr>
          <w:rFonts w:ascii="宋体" w:hAnsi="宋体" w:cs="宋体"/>
          <w:sz w:val="24"/>
          <w:lang w:val="zh-CN"/>
        </w:rPr>
        <w:t>投标人通过ISO9001质量管理体系、ISO14001环境管理体系、ISO18001职业健康安全管理体系认证，</w:t>
      </w:r>
      <w:r>
        <w:rPr>
          <w:rFonts w:hint="eastAsia" w:ascii="宋体" w:hAnsi="宋体" w:cs="宋体"/>
          <w:sz w:val="24"/>
          <w:lang w:val="zh-CN"/>
        </w:rPr>
        <w:t>每提供一项1分</w:t>
      </w:r>
      <w:r>
        <w:rPr>
          <w:rFonts w:ascii="宋体" w:hAnsi="宋体" w:cs="宋体"/>
          <w:sz w:val="24"/>
          <w:lang w:val="zh-CN"/>
        </w:rPr>
        <w:t>，</w:t>
      </w:r>
      <w:r>
        <w:rPr>
          <w:rFonts w:hint="eastAsia" w:ascii="宋体" w:hAnsi="宋体" w:cs="宋体"/>
          <w:sz w:val="24"/>
          <w:lang w:val="zh-CN"/>
        </w:rPr>
        <w:t>满分3分。</w:t>
      </w:r>
      <w:r>
        <w:rPr>
          <w:rFonts w:ascii="宋体" w:hAnsi="宋体" w:cs="宋体"/>
          <w:sz w:val="24"/>
          <w:lang w:val="zh-CN"/>
        </w:rPr>
        <w:t xml:space="preserve">（评标时原件备查）  </w:t>
      </w:r>
    </w:p>
    <w:p>
      <w:pPr>
        <w:autoSpaceDE w:val="0"/>
        <w:autoSpaceDN w:val="0"/>
        <w:adjustRightInd w:val="0"/>
        <w:spacing w:line="440" w:lineRule="exact"/>
        <w:ind w:firstLine="480"/>
        <w:rPr>
          <w:rFonts w:ascii="宋体" w:hAnsi="宋体" w:cs="宋体"/>
          <w:b/>
          <w:sz w:val="24"/>
          <w:lang w:val="zh-CN"/>
        </w:rPr>
      </w:pPr>
      <w:r>
        <w:rPr>
          <w:rFonts w:hint="eastAsia" w:ascii="宋体" w:hAnsi="宋体" w:cs="宋体"/>
          <w:b/>
          <w:sz w:val="24"/>
          <w:lang w:val="zh-CN"/>
        </w:rPr>
        <w:t>26.4.2售后服务5分</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lang w:val="zh-CN"/>
        </w:rPr>
        <w:t>26.4.2.1解决问题时间以小时为单位，以6小时为起点，基本分1分，每减少1小时，加0.5分，满分2分。6小时以上的不得分。</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lang w:val="zh-CN"/>
        </w:rPr>
        <w:t>26.4.2.2免费保修时间以年为单位，以1年为起点，基本分1分，每增加1年加1分，满分3分。1年以下不得分。</w:t>
      </w:r>
    </w:p>
    <w:p>
      <w:pPr>
        <w:autoSpaceDE w:val="0"/>
        <w:autoSpaceDN w:val="0"/>
        <w:adjustRightInd w:val="0"/>
        <w:spacing w:line="440" w:lineRule="exact"/>
        <w:ind w:firstLine="480"/>
        <w:rPr>
          <w:rFonts w:ascii="宋体" w:hAnsi="宋体" w:cs="宋体"/>
          <w:b/>
          <w:sz w:val="24"/>
          <w:lang w:val="zh-CN"/>
        </w:rPr>
      </w:pPr>
      <w:r>
        <w:rPr>
          <w:rFonts w:hint="eastAsia" w:ascii="宋体" w:hAnsi="宋体" w:cs="宋体"/>
          <w:b/>
          <w:sz w:val="24"/>
          <w:lang w:val="zh-CN"/>
        </w:rPr>
        <w:t>26.4.3业绩6分</w:t>
      </w:r>
    </w:p>
    <w:p>
      <w:pPr>
        <w:autoSpaceDE w:val="0"/>
        <w:autoSpaceDN w:val="0"/>
        <w:adjustRightInd w:val="0"/>
        <w:spacing w:line="440" w:lineRule="exact"/>
        <w:ind w:firstLine="480"/>
        <w:rPr>
          <w:rFonts w:hint="eastAsia" w:ascii="宋体" w:hAnsi="宋体" w:cs="宋体"/>
          <w:sz w:val="24"/>
          <w:lang w:val="zh-CN"/>
        </w:rPr>
      </w:pPr>
      <w:r>
        <w:rPr>
          <w:rFonts w:hint="eastAsia" w:ascii="宋体" w:hAnsi="宋体" w:cs="宋体"/>
          <w:sz w:val="24"/>
          <w:lang w:val="zh-CN"/>
        </w:rPr>
        <w:t>提供2016年以来(2016年1月1日后)类似项目业绩，单项合同35万（含35万）及以上，合同及验收报告齐全的，每个2分，满分6分（以合同日期为准）。</w:t>
      </w:r>
    </w:p>
    <w:p>
      <w:pPr>
        <w:autoSpaceDE w:val="0"/>
        <w:autoSpaceDN w:val="0"/>
        <w:adjustRightInd w:val="0"/>
        <w:spacing w:line="440" w:lineRule="exact"/>
        <w:ind w:firstLine="480"/>
        <w:rPr>
          <w:rFonts w:ascii="宋体" w:hAnsi="宋体" w:cs="宋体"/>
          <w:b/>
          <w:sz w:val="24"/>
          <w:lang w:val="zh-CN"/>
        </w:rPr>
      </w:pPr>
      <w:r>
        <w:rPr>
          <w:rFonts w:hint="eastAsia" w:ascii="宋体" w:hAnsi="宋体" w:cs="宋体"/>
          <w:b/>
          <w:sz w:val="24"/>
          <w:lang w:val="zh-CN"/>
        </w:rPr>
        <w:t>26.4.4</w:t>
      </w:r>
      <w:r>
        <w:rPr>
          <w:rFonts w:ascii="宋体" w:hAnsi="宋体" w:cs="宋体"/>
          <w:b/>
          <w:sz w:val="24"/>
          <w:lang w:val="zh-CN"/>
        </w:rPr>
        <w:t xml:space="preserve">投标样品演示9分 </w:t>
      </w:r>
    </w:p>
    <w:p>
      <w:pPr>
        <w:autoSpaceDE w:val="0"/>
        <w:autoSpaceDN w:val="0"/>
        <w:adjustRightInd w:val="0"/>
        <w:spacing w:line="440" w:lineRule="exact"/>
        <w:ind w:firstLine="480"/>
        <w:rPr>
          <w:rFonts w:hint="eastAsia" w:ascii="宋体" w:hAnsi="宋体" w:cs="宋体"/>
          <w:sz w:val="24"/>
          <w:lang w:val="zh-CN"/>
        </w:rPr>
      </w:pPr>
      <w:r>
        <w:rPr>
          <w:rFonts w:ascii="宋体" w:hAnsi="宋体" w:cs="宋体"/>
          <w:sz w:val="24"/>
          <w:lang w:val="zh-CN"/>
        </w:rPr>
        <w:t>完全满足招标技术参数或优于招标技术参数，且仿真度高，符合临床教学要求，材质优良的9分</w:t>
      </w:r>
      <w:r>
        <w:rPr>
          <w:rFonts w:hint="eastAsia" w:ascii="宋体" w:hAnsi="宋体" w:cs="宋体"/>
          <w:sz w:val="24"/>
          <w:lang w:val="zh-CN"/>
        </w:rPr>
        <w:t>，</w:t>
      </w:r>
      <w:r>
        <w:rPr>
          <w:rFonts w:ascii="宋体" w:hAnsi="宋体" w:cs="宋体"/>
          <w:sz w:val="24"/>
          <w:lang w:val="zh-CN"/>
        </w:rPr>
        <w:t>满足招标技术参数，但材质一般的</w:t>
      </w:r>
      <w:r>
        <w:rPr>
          <w:rFonts w:hint="eastAsia" w:ascii="宋体" w:hAnsi="宋体" w:cs="宋体"/>
          <w:sz w:val="24"/>
          <w:lang w:val="zh-CN"/>
        </w:rPr>
        <w:t>3</w:t>
      </w:r>
      <w:r>
        <w:rPr>
          <w:rFonts w:ascii="宋体" w:hAnsi="宋体" w:cs="宋体"/>
          <w:sz w:val="24"/>
          <w:lang w:val="zh-CN"/>
        </w:rPr>
        <w:t>分</w:t>
      </w:r>
      <w:r>
        <w:rPr>
          <w:rFonts w:hint="eastAsia" w:ascii="宋体" w:hAnsi="宋体" w:cs="宋体"/>
          <w:sz w:val="24"/>
          <w:lang w:val="zh-CN"/>
        </w:rPr>
        <w:t>，不满足招标技术参数或不</w:t>
      </w:r>
      <w:r>
        <w:rPr>
          <w:rFonts w:ascii="宋体" w:hAnsi="宋体" w:cs="宋体"/>
          <w:sz w:val="24"/>
          <w:lang w:val="zh-CN"/>
        </w:rPr>
        <w:t>演示的</w:t>
      </w:r>
      <w:r>
        <w:rPr>
          <w:rFonts w:hint="eastAsia" w:ascii="宋体" w:hAnsi="宋体" w:cs="宋体"/>
          <w:sz w:val="24"/>
          <w:lang w:val="zh-CN"/>
        </w:rPr>
        <w:t>0</w:t>
      </w:r>
      <w:r>
        <w:rPr>
          <w:rFonts w:ascii="宋体" w:hAnsi="宋体" w:cs="宋体"/>
          <w:sz w:val="24"/>
          <w:lang w:val="zh-CN"/>
        </w:rPr>
        <w:t xml:space="preserve">分。 </w:t>
      </w:r>
    </w:p>
    <w:p>
      <w:pPr>
        <w:autoSpaceDE w:val="0"/>
        <w:autoSpaceDN w:val="0"/>
        <w:adjustRightInd w:val="0"/>
        <w:spacing w:line="440" w:lineRule="exact"/>
        <w:ind w:firstLine="480"/>
        <w:rPr>
          <w:rFonts w:ascii="宋体" w:hAnsi="宋体" w:cs="宋体"/>
          <w:b/>
          <w:sz w:val="24"/>
          <w:lang w:val="zh-CN"/>
        </w:rPr>
      </w:pPr>
      <w:r>
        <w:rPr>
          <w:rFonts w:hint="eastAsia" w:ascii="宋体" w:hAnsi="宋体" w:cs="宋体"/>
          <w:b/>
          <w:sz w:val="24"/>
          <w:lang w:val="zh-CN"/>
        </w:rPr>
        <w:t>26.4.5对招标文件的响应程度35分</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lang w:val="zh-CN"/>
        </w:rPr>
        <w:t>26.4.5.1不满足招标文件技术指标要求和商务条款规定的为无效投标。</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lang w:val="zh-CN"/>
        </w:rPr>
        <w:t>26.4.5.2满足招标文件技术要求20分，“货物需求中”加*项技术参数，每优于“货物需求”中加*项一项的加1分。满分35分。</w:t>
      </w:r>
    </w:p>
    <w:p>
      <w:pPr>
        <w:autoSpaceDE w:val="0"/>
        <w:autoSpaceDN w:val="0"/>
        <w:adjustRightInd w:val="0"/>
        <w:spacing w:line="440" w:lineRule="exact"/>
        <w:ind w:firstLine="480"/>
        <w:rPr>
          <w:rFonts w:hint="eastAsia" w:ascii="宋体" w:hAnsi="宋体" w:cs="宋体"/>
          <w:sz w:val="24"/>
          <w:lang w:val="zh-CN"/>
        </w:rPr>
      </w:pPr>
      <w:r>
        <w:rPr>
          <w:rFonts w:hint="eastAsia" w:ascii="宋体" w:hAnsi="宋体" w:cs="宋体"/>
          <w:b/>
          <w:sz w:val="24"/>
          <w:lang w:val="zh-CN"/>
        </w:rPr>
        <w:t>26.4.6投标报价40分：</w:t>
      </w:r>
      <w:r>
        <w:rPr>
          <w:rFonts w:hint="eastAsia" w:ascii="宋体" w:hAnsi="宋体" w:cs="宋体"/>
          <w:sz w:val="24"/>
          <w:lang w:val="zh-CN"/>
        </w:rPr>
        <w:t>报价得分=最低有效投标报价/有效投标报价×40</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86F"/>
    <w:rsid w:val="001D4F10"/>
    <w:rsid w:val="001E4B0C"/>
    <w:rsid w:val="002B7ACE"/>
    <w:rsid w:val="004356FA"/>
    <w:rsid w:val="007235E0"/>
    <w:rsid w:val="008E3038"/>
    <w:rsid w:val="1C1066B7"/>
    <w:rsid w:val="3B9242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uiPriority w:val="0"/>
    <w:rPr>
      <w:color w:val="0000FF"/>
      <w:u w:val="single"/>
    </w:rPr>
  </w:style>
  <w:style w:type="character" w:customStyle="1" w:styleId="8">
    <w:name w:val="页眉 Char"/>
    <w:link w:val="3"/>
    <w:uiPriority w:val="0"/>
    <w:rPr>
      <w:sz w:val="18"/>
      <w:szCs w:val="18"/>
    </w:rPr>
  </w:style>
  <w:style w:type="character" w:customStyle="1" w:styleId="9">
    <w:name w:val="页脚 Char"/>
    <w:link w:val="2"/>
    <w:uiPriority w:val="0"/>
    <w:rPr>
      <w:sz w:val="18"/>
      <w:szCs w:val="18"/>
    </w:rPr>
  </w:style>
  <w:style w:type="paragraph" w:customStyle="1" w:styleId="10">
    <w:name w:val="p0"/>
    <w:basedOn w:val="1"/>
    <w:uiPriority w:val="0"/>
    <w:pPr>
      <w:widowControl/>
    </w:pPr>
    <w:rPr>
      <w:rFonts w:ascii="Arial Unicode MS" w:hAnsi="Arial Unicode MS"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701</Words>
  <Characters>4001</Characters>
  <Lines>33</Lines>
  <Paragraphs>9</Paragraphs>
  <ScaleCrop>false</ScaleCrop>
  <LinksUpToDate>false</LinksUpToDate>
  <CharactersWithSpaces>4693</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2017-07-18T15:55:00Z</dcterms:created>
  <dc:creator>微软用户</dc:creator>
  <cp:lastModifiedBy>许昌市公共资源交易中心:杨丹丹</cp:lastModifiedBy>
  <cp:lastPrinted>2017-07-12T11:30:00Z</cp:lastPrinted>
  <dcterms:modified xsi:type="dcterms:W3CDTF">2017-07-19T01:35:18Z</dcterms:modified>
  <dc:title>培训教具货物需求：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