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cstheme="minorEastAsia"/>
          <w:lang w:val="zh-CN"/>
        </w:rPr>
      </w:pPr>
      <w:r>
        <w:rPr>
          <w:rFonts w:hint="eastAsia" w:asciiTheme="minorEastAsia" w:hAnsiTheme="minorEastAsia" w:cstheme="minorEastAsia"/>
          <w:lang w:val="zh-CN"/>
        </w:rPr>
        <w:t>投标分项报价表</w:t>
      </w:r>
    </w:p>
    <w:tbl>
      <w:tblPr>
        <w:tblStyle w:val="4"/>
        <w:tblW w:w="10789" w:type="dxa"/>
        <w:tblInd w:w="-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509"/>
        <w:gridCol w:w="1905"/>
        <w:gridCol w:w="1335"/>
        <w:gridCol w:w="1032"/>
        <w:gridCol w:w="863"/>
        <w:gridCol w:w="1200"/>
        <w:gridCol w:w="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序号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名称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型号/规格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数量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产地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单价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秋田牌执法岗亭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QTZFGT-20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座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福建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78966.66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运输费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9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安装调试费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税费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其他费用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/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合计：（大写）贰拾叁万陆仟玖佰元整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（小写）</w:t>
            </w:r>
            <w:r>
              <w:rPr>
                <w:rFonts w:asciiTheme="minorEastAsia" w:hAnsiTheme="minorEastAsia" w:cstheme="minorEastAsia"/>
                <w:sz w:val="24"/>
              </w:rPr>
              <w:t>¥</w:t>
            </w:r>
            <w:r>
              <w:rPr>
                <w:rFonts w:hint="eastAsia" w:asciiTheme="minorEastAsia" w:hAnsiTheme="minorEastAsia" w:cstheme="minorEastAsia"/>
                <w:sz w:val="24"/>
              </w:rPr>
              <w:t>236900.00元整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026D9"/>
    <w:rsid w:val="007E0CD4"/>
    <w:rsid w:val="00B41F42"/>
    <w:rsid w:val="00FC7EBD"/>
    <w:rsid w:val="0DAB404A"/>
    <w:rsid w:val="4DA026D9"/>
    <w:rsid w:val="5C741D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2017-07-20T09:26:00Z</dcterms:created>
  <dc:creator>NN</dc:creator>
  <cp:lastModifiedBy>lenovo</cp:lastModifiedBy>
  <dcterms:modified xsi:type="dcterms:W3CDTF">2017-07-21T07:32:54Z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